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84CC5" w14:textId="77777777" w:rsidR="00C15687" w:rsidRDefault="00C15687" w:rsidP="00C15687">
      <w:pPr>
        <w:jc w:val="center"/>
      </w:pPr>
      <w:r>
        <w:t>MASTA Executive Board Meeting</w:t>
      </w:r>
    </w:p>
    <w:p w14:paraId="2B15EED2" w14:textId="77777777" w:rsidR="00C15687" w:rsidRDefault="00C15687" w:rsidP="00C15687">
      <w:pPr>
        <w:jc w:val="center"/>
      </w:pPr>
      <w:r>
        <w:t>Treasurer’s Report</w:t>
      </w:r>
    </w:p>
    <w:p w14:paraId="0377AC2F" w14:textId="0F2902E0" w:rsidR="00C15687" w:rsidRDefault="00E65A2C" w:rsidP="00C15687">
      <w:pPr>
        <w:jc w:val="center"/>
      </w:pPr>
      <w:r>
        <w:t>January 14, 2017</w:t>
      </w:r>
    </w:p>
    <w:p w14:paraId="21153BE7" w14:textId="77777777" w:rsidR="00C15687" w:rsidRDefault="00C15687" w:rsidP="00C15687">
      <w:pPr>
        <w:jc w:val="center"/>
      </w:pPr>
    </w:p>
    <w:p w14:paraId="46A7C291" w14:textId="77777777" w:rsidR="00F20B39" w:rsidRDefault="00C15687" w:rsidP="00C15687">
      <w:r>
        <w:t>Items for Discussion:</w:t>
      </w:r>
    </w:p>
    <w:p w14:paraId="2CE0109D" w14:textId="77777777" w:rsidR="00C15687" w:rsidRDefault="00C15687" w:rsidP="00C15687"/>
    <w:p w14:paraId="2AEA2C01" w14:textId="77777777" w:rsidR="00C15687" w:rsidRDefault="00C15687" w:rsidP="002F4A09"/>
    <w:p w14:paraId="74A6FB73" w14:textId="283B7DC8" w:rsidR="006B1E72" w:rsidRDefault="00E30D1D" w:rsidP="00F20B39">
      <w:pPr>
        <w:pStyle w:val="ListParagraph"/>
        <w:numPr>
          <w:ilvl w:val="0"/>
          <w:numId w:val="2"/>
        </w:numPr>
      </w:pPr>
      <w:r>
        <w:t>Last</w:t>
      </w:r>
      <w:r w:rsidR="00326603">
        <w:t xml:space="preserve"> year’s</w:t>
      </w:r>
      <w:r w:rsidR="00527B1D">
        <w:t xml:space="preserve"> </w:t>
      </w:r>
      <w:r w:rsidR="00326603">
        <w:t>programs were successful</w:t>
      </w:r>
      <w:r w:rsidR="006B1E72">
        <w:t>, bringing in the following surpluses</w:t>
      </w:r>
      <w:r w:rsidR="00326603">
        <w:t xml:space="preserve"> and losses</w:t>
      </w:r>
      <w:r w:rsidR="006B1E72">
        <w:t>:</w:t>
      </w:r>
    </w:p>
    <w:p w14:paraId="450969DB" w14:textId="613E6277" w:rsidR="00527B1D" w:rsidRPr="00DC694C" w:rsidRDefault="006B1E72" w:rsidP="00527B1D">
      <w:pPr>
        <w:pStyle w:val="ListParagraph"/>
        <w:numPr>
          <w:ilvl w:val="1"/>
          <w:numId w:val="2"/>
        </w:numPr>
      </w:pPr>
      <w:r w:rsidRPr="00DC694C">
        <w:t xml:space="preserve">MASTA Camp: </w:t>
      </w:r>
      <w:r w:rsidR="00F52468">
        <w:t>$8,833.83</w:t>
      </w:r>
    </w:p>
    <w:p w14:paraId="152ED2CC" w14:textId="77777777" w:rsidR="00F20B39" w:rsidRDefault="00527B1D" w:rsidP="00527B1D">
      <w:pPr>
        <w:pStyle w:val="ListParagraph"/>
        <w:numPr>
          <w:ilvl w:val="1"/>
          <w:numId w:val="2"/>
        </w:numPr>
      </w:pPr>
      <w:r>
        <w:t>Okemos Suzuki: $1,188.50</w:t>
      </w:r>
    </w:p>
    <w:p w14:paraId="6B37D06D" w14:textId="78C4C867" w:rsidR="00326603" w:rsidRDefault="00326603" w:rsidP="00326603">
      <w:pPr>
        <w:pStyle w:val="ListParagraph"/>
        <w:numPr>
          <w:ilvl w:val="1"/>
          <w:numId w:val="2"/>
        </w:numPr>
      </w:pPr>
      <w:r>
        <w:t>Chamber Fest: loss of $132.05</w:t>
      </w:r>
    </w:p>
    <w:p w14:paraId="78F8B857" w14:textId="0052728C" w:rsidR="00326603" w:rsidRDefault="00326603" w:rsidP="00326603">
      <w:pPr>
        <w:pStyle w:val="ListParagraph"/>
        <w:numPr>
          <w:ilvl w:val="2"/>
          <w:numId w:val="2"/>
        </w:numPr>
      </w:pPr>
      <w:r>
        <w:t xml:space="preserve">This year we budgeted for a loss of $246, based on the increased cost of the </w:t>
      </w:r>
      <w:proofErr w:type="spellStart"/>
      <w:r>
        <w:t>Kontras</w:t>
      </w:r>
      <w:proofErr w:type="spellEnd"/>
      <w:r>
        <w:t xml:space="preserve"> Quartet in honor of the 25</w:t>
      </w:r>
      <w:r w:rsidRPr="00326603">
        <w:rPr>
          <w:vertAlign w:val="superscript"/>
        </w:rPr>
        <w:t>th</w:t>
      </w:r>
      <w:r>
        <w:t xml:space="preserve"> anniversary</w:t>
      </w:r>
    </w:p>
    <w:p w14:paraId="0D55344E" w14:textId="24370DC1" w:rsidR="00E30D1D" w:rsidRDefault="00E30D1D" w:rsidP="00E30D1D">
      <w:pPr>
        <w:pStyle w:val="ListParagraph"/>
        <w:numPr>
          <w:ilvl w:val="1"/>
          <w:numId w:val="2"/>
        </w:numPr>
      </w:pPr>
      <w:r>
        <w:t>Bass Fest: $124.56</w:t>
      </w:r>
    </w:p>
    <w:p w14:paraId="4059A697" w14:textId="77777777" w:rsidR="006B1E72" w:rsidRDefault="006B1E72" w:rsidP="00E65A2C"/>
    <w:p w14:paraId="34617C46" w14:textId="7BE84767" w:rsidR="00E65A2C" w:rsidRDefault="00E65A2C" w:rsidP="00372E3E">
      <w:pPr>
        <w:pStyle w:val="ListParagraph"/>
        <w:numPr>
          <w:ilvl w:val="0"/>
          <w:numId w:val="3"/>
        </w:numPr>
      </w:pPr>
      <w:r>
        <w:t>This year we ran the solo competition. The competition brought in $720 in registration fees and $1500 in sponsorships. $1600 in awards were distributed. After paying judges and accompanist, the competition will have netted $20.</w:t>
      </w:r>
    </w:p>
    <w:p w14:paraId="69A648EB" w14:textId="77777777" w:rsidR="00E65A2C" w:rsidRDefault="00E65A2C" w:rsidP="00E65A2C">
      <w:pPr>
        <w:pStyle w:val="ListParagraph"/>
      </w:pPr>
    </w:p>
    <w:p w14:paraId="5129FEFE" w14:textId="4C8E2AFA" w:rsidR="00372E3E" w:rsidRPr="00F52468" w:rsidRDefault="00326603" w:rsidP="00372E3E">
      <w:pPr>
        <w:pStyle w:val="ListParagraph"/>
        <w:numPr>
          <w:ilvl w:val="0"/>
          <w:numId w:val="3"/>
        </w:numPr>
      </w:pPr>
      <w:r w:rsidRPr="00F52468">
        <w:t>Our current balance sheet shows assets of $</w:t>
      </w:r>
      <w:r w:rsidR="003632E8" w:rsidRPr="00F52468">
        <w:t>38,373.28</w:t>
      </w:r>
      <w:r w:rsidRPr="00F52468">
        <w:t xml:space="preserve"> in the main cash account and </w:t>
      </w:r>
      <w:r w:rsidR="00F52468" w:rsidRPr="00F52468">
        <w:t xml:space="preserve">$20,365.54 </w:t>
      </w:r>
      <w:r w:rsidRPr="00F52468">
        <w:t xml:space="preserve">in our Certificate of Deposit. </w:t>
      </w:r>
      <w:r w:rsidR="00516272">
        <w:t>Last year at this time our</w:t>
      </w:r>
      <w:r w:rsidR="00B647B0" w:rsidRPr="00F52468">
        <w:t xml:space="preserve"> winter</w:t>
      </w:r>
      <w:r w:rsidR="006B1E72" w:rsidRPr="00F52468">
        <w:t xml:space="preserve"> balance sheet </w:t>
      </w:r>
      <w:r w:rsidR="00B647B0" w:rsidRPr="00F52468">
        <w:t>showed</w:t>
      </w:r>
      <w:r w:rsidR="006B1E72" w:rsidRPr="00F52468">
        <w:t xml:space="preserve"> assets totaling $</w:t>
      </w:r>
      <w:r w:rsidR="00527B1D" w:rsidRPr="00F52468">
        <w:t xml:space="preserve">42,807.63 in the main cash account and </w:t>
      </w:r>
      <w:r w:rsidR="00F52468" w:rsidRPr="00F52468">
        <w:t xml:space="preserve">$20,328.14 </w:t>
      </w:r>
      <w:r w:rsidR="00527B1D" w:rsidRPr="00F52468">
        <w:t>in our Certificate of Deposit</w:t>
      </w:r>
      <w:r w:rsidRPr="00F52468">
        <w:t>.</w:t>
      </w:r>
      <w:r w:rsidR="00E30D1D" w:rsidRPr="00F52468">
        <w:t xml:space="preserve"> This past year represents </w:t>
      </w:r>
      <w:r w:rsidR="00F52468">
        <w:t>the first decrease in our holdings in some time.</w:t>
      </w:r>
    </w:p>
    <w:p w14:paraId="4913273B" w14:textId="77777777" w:rsidR="00372E3E" w:rsidRDefault="00372E3E" w:rsidP="00372E3E">
      <w:pPr>
        <w:ind w:left="360"/>
      </w:pPr>
    </w:p>
    <w:p w14:paraId="28D654CE" w14:textId="644D77B9" w:rsidR="00B5776F" w:rsidRDefault="00B5776F" w:rsidP="00372E3E">
      <w:pPr>
        <w:pStyle w:val="ListParagraph"/>
        <w:numPr>
          <w:ilvl w:val="0"/>
          <w:numId w:val="3"/>
        </w:numPr>
      </w:pPr>
      <w:r>
        <w:t>Our current insurance through Traveler’s costs us $1000.00 per year</w:t>
      </w:r>
      <w:r w:rsidR="00F07DF5">
        <w:t xml:space="preserve"> for General Liability and Property. I have been approached by AHT Insurance offering us the same coverage for $591, with the option of adding Directors and Officers coverage for and additional $744. The executive board is looking into whether this switch will be advantageous, and whether we should add Directors and Officers coverage.</w:t>
      </w:r>
    </w:p>
    <w:p w14:paraId="418037E1" w14:textId="77777777" w:rsidR="00B5776F" w:rsidRDefault="00B5776F" w:rsidP="00B5776F"/>
    <w:p w14:paraId="29746438" w14:textId="6C1A53F1" w:rsidR="00372E3E" w:rsidRDefault="00372E3E" w:rsidP="00372E3E">
      <w:pPr>
        <w:pStyle w:val="ListParagraph"/>
        <w:numPr>
          <w:ilvl w:val="0"/>
          <w:numId w:val="3"/>
        </w:numPr>
      </w:pPr>
      <w:r>
        <w:t>The Certificate of Deposit will mature on September 15, 2017, with a current interest rate of .55%</w:t>
      </w:r>
    </w:p>
    <w:p w14:paraId="615735F0" w14:textId="77777777" w:rsidR="00E65A2C" w:rsidRDefault="00E65A2C" w:rsidP="00E65A2C"/>
    <w:p w14:paraId="7B0DF404" w14:textId="725F3DBD" w:rsidR="00E65A2C" w:rsidRDefault="00E65A2C" w:rsidP="00372E3E">
      <w:pPr>
        <w:pStyle w:val="ListParagraph"/>
        <w:numPr>
          <w:ilvl w:val="0"/>
          <w:numId w:val="3"/>
        </w:numPr>
      </w:pPr>
      <w:r>
        <w:t xml:space="preserve">We are in the process of filing 1099 paperwork through Gail </w:t>
      </w:r>
      <w:proofErr w:type="spellStart"/>
      <w:r>
        <w:t>Diemer</w:t>
      </w:r>
      <w:proofErr w:type="spellEnd"/>
      <w:r>
        <w:t xml:space="preserve"> accounting, who we have been using for the last two years.</w:t>
      </w:r>
    </w:p>
    <w:p w14:paraId="364E4726" w14:textId="77777777" w:rsidR="00581294" w:rsidRDefault="00581294" w:rsidP="00F20B39">
      <w:pPr>
        <w:pStyle w:val="ListParagraph"/>
      </w:pPr>
      <w:bookmarkStart w:id="0" w:name="_GoBack"/>
      <w:bookmarkEnd w:id="0"/>
    </w:p>
    <w:p w14:paraId="740C5D62" w14:textId="77777777" w:rsidR="00527B1D" w:rsidRPr="00527B1D" w:rsidRDefault="00581294" w:rsidP="00527B1D">
      <w:pPr>
        <w:pStyle w:val="ListParagraph"/>
        <w:numPr>
          <w:ilvl w:val="0"/>
          <w:numId w:val="2"/>
        </w:numPr>
        <w:rPr>
          <w:b/>
        </w:rPr>
      </w:pPr>
      <w:r w:rsidRPr="00E65A2C">
        <w:t>Please send an email to me whenever you make a program deposit.</w:t>
      </w:r>
      <w:r>
        <w:t xml:space="preserve"> Our bank does provide an electronic copy of the deposit slips for a limited time, however this additional step greatly assists in accurate recordkeeping.</w:t>
      </w:r>
    </w:p>
    <w:p w14:paraId="19677DFA" w14:textId="77777777" w:rsidR="00527B1D" w:rsidRPr="00527B1D" w:rsidRDefault="00527B1D" w:rsidP="00527B1D">
      <w:pPr>
        <w:rPr>
          <w:b/>
        </w:rPr>
      </w:pPr>
    </w:p>
    <w:p w14:paraId="7DEE43FF" w14:textId="031FA7C3" w:rsidR="00C15687" w:rsidRPr="00E65A2C" w:rsidRDefault="003B37FD" w:rsidP="00E65A2C">
      <w:pPr>
        <w:pStyle w:val="ListParagraph"/>
        <w:numPr>
          <w:ilvl w:val="0"/>
          <w:numId w:val="2"/>
        </w:numPr>
        <w:rPr>
          <w:b/>
        </w:rPr>
      </w:pPr>
      <w:r>
        <w:lastRenderedPageBreak/>
        <w:t>Program Directors: see me if you are in need of any additional deposit slips.</w:t>
      </w:r>
    </w:p>
    <w:p w14:paraId="1DCB8CBD" w14:textId="77777777" w:rsidR="00E65A2C" w:rsidRPr="00E65A2C" w:rsidRDefault="00E65A2C" w:rsidP="00E65A2C">
      <w:pPr>
        <w:rPr>
          <w:b/>
        </w:rPr>
      </w:pPr>
    </w:p>
    <w:p w14:paraId="70739943" w14:textId="141169A1" w:rsidR="00E65A2C" w:rsidRPr="00E65A2C" w:rsidRDefault="00E65A2C" w:rsidP="00E65A2C">
      <w:pPr>
        <w:pStyle w:val="ListParagraph"/>
        <w:numPr>
          <w:ilvl w:val="0"/>
          <w:numId w:val="2"/>
        </w:numPr>
        <w:rPr>
          <w:b/>
        </w:rPr>
      </w:pPr>
      <w:r>
        <w:t xml:space="preserve">Changes to mileage practices voted on in the Fall meeting are in effect: mileage reimbursement will now start only after 200 </w:t>
      </w:r>
      <w:proofErr w:type="gramStart"/>
      <w:r>
        <w:t>miles</w:t>
      </w:r>
      <w:proofErr w:type="gramEnd"/>
      <w:r>
        <w:t xml:space="preserve"> round trip at .40 per mile. This does not apply to the member-at-large.</w:t>
      </w:r>
    </w:p>
    <w:sectPr w:rsidR="00E65A2C" w:rsidRPr="00E65A2C" w:rsidSect="00C1568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466CD"/>
    <w:multiLevelType w:val="hybridMultilevel"/>
    <w:tmpl w:val="043493AE"/>
    <w:lvl w:ilvl="0" w:tplc="37F637D2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F1DDD"/>
    <w:multiLevelType w:val="hybridMultilevel"/>
    <w:tmpl w:val="A492EB58"/>
    <w:lvl w:ilvl="0" w:tplc="37F63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36DBF"/>
    <w:multiLevelType w:val="hybridMultilevel"/>
    <w:tmpl w:val="3414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87"/>
    <w:rsid w:val="00036C6F"/>
    <w:rsid w:val="00054B7D"/>
    <w:rsid w:val="0014378E"/>
    <w:rsid w:val="002F4A09"/>
    <w:rsid w:val="00326603"/>
    <w:rsid w:val="003632E8"/>
    <w:rsid w:val="00372E3E"/>
    <w:rsid w:val="003B37FD"/>
    <w:rsid w:val="00516272"/>
    <w:rsid w:val="00527B1D"/>
    <w:rsid w:val="00581294"/>
    <w:rsid w:val="006B1E72"/>
    <w:rsid w:val="007418F5"/>
    <w:rsid w:val="00744D19"/>
    <w:rsid w:val="0087256F"/>
    <w:rsid w:val="0087781B"/>
    <w:rsid w:val="00AC3267"/>
    <w:rsid w:val="00AE434A"/>
    <w:rsid w:val="00AF1422"/>
    <w:rsid w:val="00B5776F"/>
    <w:rsid w:val="00B647B0"/>
    <w:rsid w:val="00C15687"/>
    <w:rsid w:val="00C97E2A"/>
    <w:rsid w:val="00CB4C73"/>
    <w:rsid w:val="00DC694C"/>
    <w:rsid w:val="00E30D1D"/>
    <w:rsid w:val="00E65A2C"/>
    <w:rsid w:val="00F07DF5"/>
    <w:rsid w:val="00F20B39"/>
    <w:rsid w:val="00F524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65E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315</Words>
  <Characters>1800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Kolk</dc:creator>
  <cp:keywords/>
  <dc:description/>
  <cp:lastModifiedBy>Kolk, Bryan</cp:lastModifiedBy>
  <cp:revision>4</cp:revision>
  <dcterms:created xsi:type="dcterms:W3CDTF">2017-01-17T16:57:00Z</dcterms:created>
  <dcterms:modified xsi:type="dcterms:W3CDTF">2017-01-17T23:02:00Z</dcterms:modified>
</cp:coreProperties>
</file>