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B1538" w14:textId="26229E82" w:rsidR="0083076A" w:rsidRDefault="00E127A8" w:rsidP="0083076A">
      <w:pPr>
        <w:widowControl w:val="0"/>
        <w:autoSpaceDE w:val="0"/>
        <w:autoSpaceDN w:val="0"/>
        <w:adjustRightInd w:val="0"/>
        <w:jc w:val="center"/>
        <w:rPr>
          <w:rFonts w:ascii="Calibri" w:hAnsi="Calibri" w:cs="Calibri"/>
          <w:b/>
          <w:bCs/>
          <w:sz w:val="28"/>
          <w:szCs w:val="28"/>
        </w:rPr>
      </w:pPr>
      <w:r>
        <w:rPr>
          <w:rFonts w:ascii="Calibri" w:hAnsi="Calibri" w:cs="Calibri"/>
          <w:b/>
          <w:bCs/>
          <w:noProof/>
          <w:sz w:val="28"/>
          <w:szCs w:val="28"/>
        </w:rPr>
        <w:drawing>
          <wp:inline distT="0" distB="0" distL="0" distR="0" wp14:anchorId="1927A8DC" wp14:editId="2185CC47">
            <wp:extent cx="39116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IA_LOGO_TAGLINE_FINAL.jpg"/>
                    <pic:cNvPicPr/>
                  </pic:nvPicPr>
                  <pic:blipFill>
                    <a:blip r:embed="rId6">
                      <a:extLst>
                        <a:ext uri="{28A0092B-C50C-407E-A947-70E740481C1C}">
                          <a14:useLocalDpi xmlns:a14="http://schemas.microsoft.com/office/drawing/2010/main" val="0"/>
                        </a:ext>
                      </a:extLst>
                    </a:blip>
                    <a:stretch>
                      <a:fillRect/>
                    </a:stretch>
                  </pic:blipFill>
                  <pic:spPr>
                    <a:xfrm>
                      <a:off x="0" y="0"/>
                      <a:ext cx="3911600" cy="1371600"/>
                    </a:xfrm>
                    <a:prstGeom prst="rect">
                      <a:avLst/>
                    </a:prstGeom>
                  </pic:spPr>
                </pic:pic>
              </a:graphicData>
            </a:graphic>
          </wp:inline>
        </w:drawing>
      </w:r>
    </w:p>
    <w:p w14:paraId="088A0A6C" w14:textId="168651E7" w:rsidR="0083076A" w:rsidRDefault="0083076A" w:rsidP="0083076A">
      <w:pPr>
        <w:widowControl w:val="0"/>
        <w:autoSpaceDE w:val="0"/>
        <w:autoSpaceDN w:val="0"/>
        <w:adjustRightInd w:val="0"/>
        <w:jc w:val="center"/>
        <w:rPr>
          <w:rFonts w:ascii="Calibri" w:hAnsi="Calibri" w:cs="Calibri"/>
          <w:sz w:val="28"/>
          <w:szCs w:val="28"/>
        </w:rPr>
      </w:pPr>
      <w:r>
        <w:rPr>
          <w:rFonts w:ascii="Calibri" w:hAnsi="Calibri" w:cs="Calibri"/>
          <w:b/>
          <w:bCs/>
          <w:sz w:val="28"/>
          <w:szCs w:val="28"/>
        </w:rPr>
        <w:t>Model K-8</w:t>
      </w:r>
      <w:r w:rsidR="00DF2D32">
        <w:rPr>
          <w:rFonts w:ascii="Calibri" w:hAnsi="Calibri" w:cs="Calibri"/>
          <w:b/>
          <w:bCs/>
          <w:sz w:val="28"/>
          <w:szCs w:val="28"/>
        </w:rPr>
        <w:t xml:space="preserve"> and High School</w:t>
      </w:r>
      <w:r>
        <w:rPr>
          <w:rFonts w:ascii="Calibri" w:hAnsi="Calibri" w:cs="Calibri"/>
          <w:b/>
          <w:bCs/>
          <w:sz w:val="28"/>
          <w:szCs w:val="28"/>
        </w:rPr>
        <w:t xml:space="preserve"> Arts Assessments — Field Test</w:t>
      </w:r>
    </w:p>
    <w:p w14:paraId="32BE7520" w14:textId="77777777" w:rsidR="0083076A" w:rsidRDefault="0083076A" w:rsidP="0083076A">
      <w:pPr>
        <w:widowControl w:val="0"/>
        <w:pBdr>
          <w:top w:val="single" w:sz="4" w:space="1" w:color="auto"/>
        </w:pBdr>
        <w:autoSpaceDE w:val="0"/>
        <w:autoSpaceDN w:val="0"/>
        <w:adjustRightInd w:val="0"/>
        <w:rPr>
          <w:rFonts w:ascii="Calibri" w:hAnsi="Calibri" w:cs="Calibri"/>
          <w:b/>
          <w:bCs/>
          <w:sz w:val="28"/>
          <w:szCs w:val="28"/>
        </w:rPr>
      </w:pPr>
    </w:p>
    <w:p w14:paraId="1A2D6116" w14:textId="59F23BF1" w:rsidR="002C03C4" w:rsidRPr="002C03C4" w:rsidRDefault="002C03C4" w:rsidP="0083076A">
      <w:pPr>
        <w:widowControl w:val="0"/>
        <w:autoSpaceDE w:val="0"/>
        <w:autoSpaceDN w:val="0"/>
        <w:adjustRightInd w:val="0"/>
        <w:rPr>
          <w:rFonts w:ascii="Calibri" w:hAnsi="Calibri" w:cs="Calibri"/>
          <w:b/>
          <w:sz w:val="22"/>
          <w:szCs w:val="22"/>
        </w:rPr>
      </w:pPr>
      <w:r w:rsidRPr="002C03C4">
        <w:rPr>
          <w:rFonts w:ascii="Calibri" w:hAnsi="Calibri" w:cs="Calibri"/>
          <w:b/>
          <w:sz w:val="22"/>
          <w:szCs w:val="22"/>
        </w:rPr>
        <w:t>Developed By and For Arts Educators</w:t>
      </w:r>
    </w:p>
    <w:p w14:paraId="4FA026B0" w14:textId="4C60BA29" w:rsidR="0083076A" w:rsidRPr="001542F0" w:rsidRDefault="0083076A"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 xml:space="preserve">The Michigan Arts Education Instruction </w:t>
      </w:r>
      <w:r w:rsidR="00DF2D32">
        <w:rPr>
          <w:rFonts w:ascii="Calibri" w:hAnsi="Calibri" w:cs="Calibri"/>
          <w:sz w:val="22"/>
          <w:szCs w:val="22"/>
        </w:rPr>
        <w:t>and Assessment (MAEIA) Model K-12</w:t>
      </w:r>
      <w:r w:rsidRPr="001542F0">
        <w:rPr>
          <w:rFonts w:ascii="Calibri" w:hAnsi="Calibri" w:cs="Calibri"/>
          <w:sz w:val="22"/>
          <w:szCs w:val="22"/>
        </w:rPr>
        <w:t xml:space="preserve"> Arts Assessments are being developed by Michigan arts educators under the direction of the Michigan Assessment Consortium (MAC), with support from Data Recognition Corporation and commissioned by the Michigan Department of Education.</w:t>
      </w:r>
    </w:p>
    <w:p w14:paraId="4DF91484" w14:textId="77777777" w:rsidR="0083076A" w:rsidRPr="001542F0" w:rsidRDefault="0083076A" w:rsidP="0083076A">
      <w:pPr>
        <w:widowControl w:val="0"/>
        <w:autoSpaceDE w:val="0"/>
        <w:autoSpaceDN w:val="0"/>
        <w:adjustRightInd w:val="0"/>
        <w:rPr>
          <w:rFonts w:ascii="Calibri" w:hAnsi="Calibri" w:cs="Calibri"/>
          <w:sz w:val="22"/>
          <w:szCs w:val="22"/>
        </w:rPr>
      </w:pPr>
    </w:p>
    <w:p w14:paraId="0BDDADFD" w14:textId="52686F91" w:rsidR="002C03C4" w:rsidRPr="002C03C4" w:rsidRDefault="002C03C4" w:rsidP="0083076A">
      <w:pPr>
        <w:widowControl w:val="0"/>
        <w:autoSpaceDE w:val="0"/>
        <w:autoSpaceDN w:val="0"/>
        <w:adjustRightInd w:val="0"/>
        <w:rPr>
          <w:rFonts w:ascii="Calibri" w:hAnsi="Calibri" w:cs="Calibri"/>
          <w:b/>
          <w:sz w:val="22"/>
          <w:szCs w:val="22"/>
        </w:rPr>
      </w:pPr>
      <w:r w:rsidRPr="002C03C4">
        <w:rPr>
          <w:rFonts w:ascii="Calibri" w:hAnsi="Calibri" w:cs="Calibri"/>
          <w:b/>
          <w:sz w:val="22"/>
          <w:szCs w:val="22"/>
        </w:rPr>
        <w:t>Authentic Measures</w:t>
      </w:r>
    </w:p>
    <w:p w14:paraId="6794D8FA" w14:textId="77777777" w:rsidR="0083076A" w:rsidRPr="001542F0" w:rsidRDefault="0083076A"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These are curriculum-embedded performance tasks and events.  They are to be used throughout instruction.  They are based on MI Arts Standards (2011) and informed by the recently revised National Arts Standards (2014).  They are organized around the three strands that make up the Creative Process: Create, Perform and Respond.  When complete, a catalogue of over 300 performance assessments K-12, across 4 arts disciplines, (dance, theatre, music and visual arts) will be made available to MI educators for voluntary use.  Field testers will have access to the entire inventory once they are field-testing. General public waits until final publication.</w:t>
      </w:r>
    </w:p>
    <w:p w14:paraId="5454E488" w14:textId="77777777" w:rsidR="0083076A" w:rsidRPr="001542F0" w:rsidRDefault="0083076A" w:rsidP="0083076A">
      <w:pPr>
        <w:widowControl w:val="0"/>
        <w:autoSpaceDE w:val="0"/>
        <w:autoSpaceDN w:val="0"/>
        <w:adjustRightInd w:val="0"/>
        <w:rPr>
          <w:rFonts w:ascii="Calibri" w:hAnsi="Calibri" w:cs="Calibri"/>
          <w:sz w:val="22"/>
          <w:szCs w:val="22"/>
        </w:rPr>
      </w:pPr>
    </w:p>
    <w:p w14:paraId="0B8CF169" w14:textId="35D299F3" w:rsidR="002C03C4" w:rsidRPr="002C03C4" w:rsidRDefault="002C03C4" w:rsidP="0083076A">
      <w:pPr>
        <w:widowControl w:val="0"/>
        <w:autoSpaceDE w:val="0"/>
        <w:autoSpaceDN w:val="0"/>
        <w:adjustRightInd w:val="0"/>
        <w:rPr>
          <w:rFonts w:ascii="Calibri" w:hAnsi="Calibri" w:cs="Calibri"/>
          <w:b/>
          <w:sz w:val="22"/>
          <w:szCs w:val="22"/>
        </w:rPr>
      </w:pPr>
      <w:r w:rsidRPr="002C03C4">
        <w:rPr>
          <w:rFonts w:ascii="Calibri" w:hAnsi="Calibri" w:cs="Calibri"/>
          <w:b/>
          <w:sz w:val="22"/>
          <w:szCs w:val="22"/>
        </w:rPr>
        <w:t xml:space="preserve">Quality </w:t>
      </w:r>
      <w:r w:rsidR="00DF2D32" w:rsidRPr="00DF2D32">
        <w:rPr>
          <w:rFonts w:ascii="Calibri" w:hAnsi="Calibri" w:cs="Calibri"/>
          <w:b/>
          <w:sz w:val="22"/>
          <w:szCs w:val="22"/>
          <w:u w:val="single"/>
        </w:rPr>
        <w:t xml:space="preserve">K-8 </w:t>
      </w:r>
      <w:r w:rsidRPr="00DF2D32">
        <w:rPr>
          <w:rFonts w:ascii="Calibri" w:hAnsi="Calibri" w:cs="Calibri"/>
          <w:b/>
          <w:sz w:val="22"/>
          <w:szCs w:val="22"/>
        </w:rPr>
        <w:t>Arts</w:t>
      </w:r>
      <w:r w:rsidRPr="002C03C4">
        <w:rPr>
          <w:rFonts w:ascii="Calibri" w:hAnsi="Calibri" w:cs="Calibri"/>
          <w:b/>
          <w:sz w:val="22"/>
          <w:szCs w:val="22"/>
        </w:rPr>
        <w:t xml:space="preserve"> Assessments</w:t>
      </w:r>
    </w:p>
    <w:p w14:paraId="65F3BDE4" w14:textId="68BD58A2" w:rsidR="0083076A" w:rsidRPr="001542F0" w:rsidRDefault="0083076A"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For assessments to be of quality – they must meet certain criteria – including undergoing field-testing.  K-8 arts educators are needed to field test a catalogue of nearly 200 K-8 performance tasks and events, between October 2015 – April 2016.  Interested educators register NOW.  Educators select a modest number of performance assessments to “try-out;” selections are based on the teacher’s existing curriculum and embedded in their instructional plans.</w:t>
      </w:r>
    </w:p>
    <w:p w14:paraId="3CF27A2C" w14:textId="312F3626" w:rsidR="002C03C4" w:rsidRPr="002C03C4" w:rsidRDefault="00DF2D32" w:rsidP="0083076A">
      <w:pPr>
        <w:widowControl w:val="0"/>
        <w:autoSpaceDE w:val="0"/>
        <w:autoSpaceDN w:val="0"/>
        <w:adjustRightInd w:val="0"/>
        <w:rPr>
          <w:rFonts w:ascii="Calibri" w:hAnsi="Calibri" w:cs="Calibri"/>
          <w:b/>
          <w:sz w:val="22"/>
          <w:szCs w:val="22"/>
        </w:rPr>
      </w:pPr>
      <w:r>
        <w:rPr>
          <w:rFonts w:ascii="Calibri" w:hAnsi="Calibri" w:cs="Calibri"/>
          <w:b/>
          <w:sz w:val="22"/>
          <w:szCs w:val="22"/>
        </w:rPr>
        <w:t>K-</w:t>
      </w:r>
      <w:r w:rsidR="00F41F98">
        <w:rPr>
          <w:rFonts w:ascii="Calibri" w:hAnsi="Calibri" w:cs="Calibri"/>
          <w:b/>
          <w:sz w:val="22"/>
          <w:szCs w:val="22"/>
        </w:rPr>
        <w:t xml:space="preserve">8 </w:t>
      </w:r>
      <w:r w:rsidR="002C03C4" w:rsidRPr="002C03C4">
        <w:rPr>
          <w:rFonts w:ascii="Calibri" w:hAnsi="Calibri" w:cs="Calibri"/>
          <w:b/>
          <w:sz w:val="22"/>
          <w:szCs w:val="22"/>
        </w:rPr>
        <w:t>Get Involved Now</w:t>
      </w:r>
    </w:p>
    <w:p w14:paraId="79A114EF" w14:textId="29B2F247" w:rsidR="0083076A" w:rsidRPr="001542F0" w:rsidRDefault="0083076A"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To register for the K-8 Field Test use this Link:</w:t>
      </w:r>
      <w:r w:rsidR="00422579">
        <w:rPr>
          <w:rFonts w:ascii="Calibri" w:hAnsi="Calibri" w:cs="Calibri"/>
          <w:sz w:val="22"/>
          <w:szCs w:val="22"/>
        </w:rPr>
        <w:t xml:space="preserve">  </w:t>
      </w:r>
      <w:hyperlink r:id="rId7" w:history="1">
        <w:r w:rsidRPr="001542F0">
          <w:rPr>
            <w:rFonts w:ascii="Calibri" w:hAnsi="Calibri" w:cs="Calibri"/>
            <w:color w:val="0000E9"/>
            <w:sz w:val="22"/>
            <w:szCs w:val="22"/>
            <w:u w:val="single" w:color="0000E9"/>
          </w:rPr>
          <w:t>https://www.surveymonkey.com/s/5P3NV5N</w:t>
        </w:r>
      </w:hyperlink>
    </w:p>
    <w:p w14:paraId="33AD0EA9" w14:textId="77777777" w:rsidR="0083076A" w:rsidRDefault="0083076A" w:rsidP="0083076A">
      <w:pPr>
        <w:widowControl w:val="0"/>
        <w:autoSpaceDE w:val="0"/>
        <w:autoSpaceDN w:val="0"/>
        <w:adjustRightInd w:val="0"/>
        <w:rPr>
          <w:rFonts w:ascii="Calibri" w:hAnsi="Calibri" w:cs="Calibri"/>
          <w:sz w:val="22"/>
          <w:szCs w:val="22"/>
        </w:rPr>
      </w:pPr>
    </w:p>
    <w:p w14:paraId="6B68DE0F" w14:textId="14FB7837" w:rsidR="00DF2D32" w:rsidRPr="00DF2D32" w:rsidRDefault="00DF2D32" w:rsidP="0083076A">
      <w:pPr>
        <w:widowControl w:val="0"/>
        <w:autoSpaceDE w:val="0"/>
        <w:autoSpaceDN w:val="0"/>
        <w:adjustRightInd w:val="0"/>
        <w:rPr>
          <w:rFonts w:ascii="Calibri" w:hAnsi="Calibri" w:cs="Calibri"/>
          <w:b/>
          <w:sz w:val="22"/>
          <w:szCs w:val="22"/>
        </w:rPr>
      </w:pPr>
      <w:r w:rsidRPr="00DF2D32">
        <w:rPr>
          <w:rFonts w:ascii="Calibri" w:hAnsi="Calibri" w:cs="Calibri"/>
          <w:b/>
          <w:sz w:val="22"/>
          <w:szCs w:val="22"/>
        </w:rPr>
        <w:t xml:space="preserve">Quality </w:t>
      </w:r>
      <w:r w:rsidRPr="00DF2D32">
        <w:rPr>
          <w:rFonts w:ascii="Calibri" w:hAnsi="Calibri" w:cs="Calibri"/>
          <w:b/>
          <w:sz w:val="22"/>
          <w:szCs w:val="22"/>
          <w:u w:val="single"/>
        </w:rPr>
        <w:t>High School</w:t>
      </w:r>
      <w:r w:rsidRPr="00DF2D32">
        <w:rPr>
          <w:rFonts w:ascii="Calibri" w:hAnsi="Calibri" w:cs="Calibri"/>
          <w:b/>
          <w:sz w:val="22"/>
          <w:szCs w:val="22"/>
        </w:rPr>
        <w:t xml:space="preserve"> Arts Assessments</w:t>
      </w:r>
    </w:p>
    <w:p w14:paraId="6783F73B" w14:textId="718DD1FA" w:rsidR="00DF2D32" w:rsidRDefault="00DF2D32"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For assessments to be of quality – they must meet certain criteria – includin</w:t>
      </w:r>
      <w:r>
        <w:rPr>
          <w:rFonts w:ascii="Calibri" w:hAnsi="Calibri" w:cs="Calibri"/>
          <w:sz w:val="22"/>
          <w:szCs w:val="22"/>
        </w:rPr>
        <w:t>g undergoing field-testing.  High School</w:t>
      </w:r>
      <w:r w:rsidRPr="001542F0">
        <w:rPr>
          <w:rFonts w:ascii="Calibri" w:hAnsi="Calibri" w:cs="Calibri"/>
          <w:sz w:val="22"/>
          <w:szCs w:val="22"/>
        </w:rPr>
        <w:t xml:space="preserve"> arts educators are needed to field test</w:t>
      </w:r>
      <w:r>
        <w:rPr>
          <w:rFonts w:ascii="Calibri" w:hAnsi="Calibri" w:cs="Calibri"/>
          <w:sz w:val="22"/>
          <w:szCs w:val="22"/>
        </w:rPr>
        <w:t xml:space="preserve"> select performance tasks and events that did not undergo sufficient field-testing during the 2014-15 academic year. There are many tasks and events to choose from that still require a “try-out” </w:t>
      </w:r>
      <w:proofErr w:type="gramStart"/>
      <w:r w:rsidRPr="001542F0">
        <w:rPr>
          <w:rFonts w:ascii="Calibri" w:hAnsi="Calibri" w:cs="Calibri"/>
          <w:sz w:val="22"/>
          <w:szCs w:val="22"/>
        </w:rPr>
        <w:t>between October 2015</w:t>
      </w:r>
      <w:proofErr w:type="gramEnd"/>
      <w:r w:rsidRPr="001542F0">
        <w:rPr>
          <w:rFonts w:ascii="Calibri" w:hAnsi="Calibri" w:cs="Calibri"/>
          <w:sz w:val="22"/>
          <w:szCs w:val="22"/>
        </w:rPr>
        <w:t xml:space="preserve"> – April 2016.  Interested educators register NOW.  Educators select a modest number of performance assessments to “try-out;” selections are based on the teacher’s existing curriculum and embedded in their instructional plans.</w:t>
      </w:r>
    </w:p>
    <w:p w14:paraId="6A868D11" w14:textId="7B3D164F" w:rsidR="00DF2D32" w:rsidRPr="00DF2D32" w:rsidRDefault="00F41F98" w:rsidP="0083076A">
      <w:pPr>
        <w:widowControl w:val="0"/>
        <w:autoSpaceDE w:val="0"/>
        <w:autoSpaceDN w:val="0"/>
        <w:adjustRightInd w:val="0"/>
        <w:rPr>
          <w:rFonts w:ascii="Calibri" w:hAnsi="Calibri" w:cs="Calibri"/>
          <w:b/>
          <w:sz w:val="22"/>
          <w:szCs w:val="22"/>
        </w:rPr>
      </w:pPr>
      <w:r>
        <w:rPr>
          <w:rFonts w:ascii="Calibri" w:hAnsi="Calibri" w:cs="Calibri"/>
          <w:b/>
          <w:sz w:val="22"/>
          <w:szCs w:val="22"/>
        </w:rPr>
        <w:t xml:space="preserve">High School </w:t>
      </w:r>
      <w:r w:rsidR="00DF2D32" w:rsidRPr="00DF2D32">
        <w:rPr>
          <w:rFonts w:ascii="Calibri" w:hAnsi="Calibri" w:cs="Calibri"/>
          <w:b/>
          <w:sz w:val="22"/>
          <w:szCs w:val="22"/>
        </w:rPr>
        <w:t>Get Involved Now</w:t>
      </w:r>
    </w:p>
    <w:p w14:paraId="311BDD09" w14:textId="001B7360" w:rsidR="00DF2D32" w:rsidRDefault="00DF2D32" w:rsidP="0083076A">
      <w:pPr>
        <w:widowControl w:val="0"/>
        <w:autoSpaceDE w:val="0"/>
        <w:autoSpaceDN w:val="0"/>
        <w:adjustRightInd w:val="0"/>
        <w:rPr>
          <w:rFonts w:ascii="Calibri" w:hAnsi="Calibri" w:cs="Calibri"/>
          <w:sz w:val="22"/>
          <w:szCs w:val="22"/>
        </w:rPr>
      </w:pPr>
      <w:r>
        <w:rPr>
          <w:rFonts w:ascii="Calibri" w:hAnsi="Calibri" w:cs="Calibri"/>
          <w:sz w:val="22"/>
          <w:szCs w:val="22"/>
        </w:rPr>
        <w:t xml:space="preserve">To register for the High School Field Test use this Link: </w:t>
      </w:r>
      <w:hyperlink r:id="rId8" w:history="1">
        <w:r w:rsidRPr="001B72D6">
          <w:rPr>
            <w:rStyle w:val="Hyperlink"/>
            <w:rFonts w:ascii="Calibri" w:hAnsi="Calibri" w:cs="Calibri"/>
            <w:sz w:val="22"/>
            <w:szCs w:val="22"/>
          </w:rPr>
          <w:t>https://www.surveymonkey.com/s/HS2015-16</w:t>
        </w:r>
      </w:hyperlink>
    </w:p>
    <w:p w14:paraId="5F30AAF9" w14:textId="77777777" w:rsidR="00DF2D32" w:rsidRPr="001542F0" w:rsidRDefault="00DF2D32" w:rsidP="0083076A">
      <w:pPr>
        <w:widowControl w:val="0"/>
        <w:autoSpaceDE w:val="0"/>
        <w:autoSpaceDN w:val="0"/>
        <w:adjustRightInd w:val="0"/>
        <w:rPr>
          <w:rFonts w:ascii="Calibri" w:hAnsi="Calibri" w:cs="Calibri"/>
          <w:sz w:val="22"/>
          <w:szCs w:val="22"/>
        </w:rPr>
      </w:pPr>
    </w:p>
    <w:p w14:paraId="11182A5C" w14:textId="77777777" w:rsidR="0083076A" w:rsidRPr="001542F0" w:rsidRDefault="0083076A" w:rsidP="0083076A">
      <w:pPr>
        <w:widowControl w:val="0"/>
        <w:autoSpaceDE w:val="0"/>
        <w:autoSpaceDN w:val="0"/>
        <w:adjustRightInd w:val="0"/>
        <w:rPr>
          <w:rFonts w:ascii="Calibri" w:hAnsi="Calibri" w:cs="Calibri"/>
          <w:b/>
          <w:i/>
          <w:sz w:val="22"/>
          <w:szCs w:val="22"/>
        </w:rPr>
      </w:pPr>
      <w:r w:rsidRPr="001542F0">
        <w:rPr>
          <w:rFonts w:ascii="Calibri" w:hAnsi="Calibri" w:cs="Calibri"/>
          <w:b/>
          <w:i/>
          <w:sz w:val="22"/>
          <w:szCs w:val="22"/>
        </w:rPr>
        <w:t>When you register – we follow up – the Registration Survey is Step 1!</w:t>
      </w:r>
    </w:p>
    <w:p w14:paraId="671DD167" w14:textId="77777777" w:rsidR="0083076A" w:rsidRPr="001542F0" w:rsidRDefault="0083076A" w:rsidP="0083076A">
      <w:pPr>
        <w:widowControl w:val="0"/>
        <w:autoSpaceDE w:val="0"/>
        <w:autoSpaceDN w:val="0"/>
        <w:adjustRightInd w:val="0"/>
        <w:rPr>
          <w:rFonts w:ascii="Calibri" w:hAnsi="Calibri" w:cs="Calibri"/>
          <w:sz w:val="22"/>
          <w:szCs w:val="22"/>
        </w:rPr>
      </w:pPr>
    </w:p>
    <w:p w14:paraId="7DF74F48" w14:textId="62061115" w:rsidR="0083076A" w:rsidRPr="002C03C4" w:rsidRDefault="002C03C4" w:rsidP="0083076A">
      <w:pPr>
        <w:widowControl w:val="0"/>
        <w:autoSpaceDE w:val="0"/>
        <w:autoSpaceDN w:val="0"/>
        <w:adjustRightInd w:val="0"/>
        <w:rPr>
          <w:rFonts w:ascii="Calibri" w:hAnsi="Calibri" w:cs="Calibri"/>
          <w:b/>
          <w:sz w:val="22"/>
          <w:szCs w:val="22"/>
        </w:rPr>
      </w:pPr>
      <w:r>
        <w:rPr>
          <w:rFonts w:ascii="Calibri" w:hAnsi="Calibri" w:cs="Calibri"/>
          <w:b/>
          <w:sz w:val="22"/>
          <w:szCs w:val="22"/>
        </w:rPr>
        <w:t>Field-testing I</w:t>
      </w:r>
      <w:r w:rsidR="0083076A" w:rsidRPr="002C03C4">
        <w:rPr>
          <w:rFonts w:ascii="Calibri" w:hAnsi="Calibri" w:cs="Calibri"/>
          <w:b/>
          <w:sz w:val="22"/>
          <w:szCs w:val="22"/>
        </w:rPr>
        <w:t>ncludes:</w:t>
      </w:r>
    </w:p>
    <w:p w14:paraId="13A96875" w14:textId="77777777" w:rsidR="0083076A" w:rsidRPr="001542F0" w:rsidRDefault="0083076A" w:rsidP="0083076A">
      <w:pPr>
        <w:widowControl w:val="0"/>
        <w:numPr>
          <w:ilvl w:val="0"/>
          <w:numId w:val="1"/>
        </w:numPr>
        <w:tabs>
          <w:tab w:val="left" w:pos="220"/>
          <w:tab w:val="left" w:pos="720"/>
        </w:tabs>
        <w:autoSpaceDE w:val="0"/>
        <w:autoSpaceDN w:val="0"/>
        <w:adjustRightInd w:val="0"/>
        <w:ind w:hanging="720"/>
        <w:rPr>
          <w:rFonts w:ascii="Calibri" w:hAnsi="Calibri" w:cs="Calibri"/>
          <w:sz w:val="22"/>
          <w:szCs w:val="22"/>
        </w:rPr>
      </w:pPr>
      <w:r w:rsidRPr="001542F0">
        <w:rPr>
          <w:rFonts w:ascii="Calibri" w:hAnsi="Calibri" w:cs="Calibri"/>
          <w:sz w:val="22"/>
          <w:szCs w:val="22"/>
        </w:rPr>
        <w:t>A one day briefing in September (6 dates and locations to choose from – mark your preferen</w:t>
      </w:r>
      <w:r w:rsidR="00326A04">
        <w:rPr>
          <w:rFonts w:ascii="Calibri" w:hAnsi="Calibri" w:cs="Calibri"/>
          <w:sz w:val="22"/>
          <w:szCs w:val="22"/>
        </w:rPr>
        <w:t xml:space="preserve">ce on the Field Test </w:t>
      </w:r>
      <w:r w:rsidRPr="001542F0">
        <w:rPr>
          <w:rFonts w:ascii="Calibri" w:hAnsi="Calibri" w:cs="Calibri"/>
          <w:sz w:val="22"/>
          <w:szCs w:val="22"/>
        </w:rPr>
        <w:t>Registration Form)</w:t>
      </w:r>
    </w:p>
    <w:p w14:paraId="6519082C" w14:textId="77777777" w:rsidR="0083076A" w:rsidRPr="001542F0" w:rsidRDefault="0083076A" w:rsidP="0083076A">
      <w:pPr>
        <w:widowControl w:val="0"/>
        <w:numPr>
          <w:ilvl w:val="0"/>
          <w:numId w:val="1"/>
        </w:numPr>
        <w:tabs>
          <w:tab w:val="left" w:pos="220"/>
          <w:tab w:val="left" w:pos="720"/>
        </w:tabs>
        <w:autoSpaceDE w:val="0"/>
        <w:autoSpaceDN w:val="0"/>
        <w:adjustRightInd w:val="0"/>
        <w:ind w:hanging="720"/>
        <w:rPr>
          <w:rFonts w:ascii="Calibri" w:hAnsi="Calibri" w:cs="Calibri"/>
          <w:sz w:val="22"/>
          <w:szCs w:val="22"/>
        </w:rPr>
      </w:pPr>
      <w:r w:rsidRPr="001542F0">
        <w:rPr>
          <w:rFonts w:ascii="Calibri" w:hAnsi="Calibri" w:cs="Calibri"/>
          <w:sz w:val="22"/>
          <w:szCs w:val="22"/>
        </w:rPr>
        <w:t>SCHECH credit available </w:t>
      </w:r>
    </w:p>
    <w:p w14:paraId="0C5B7E9E" w14:textId="77777777" w:rsidR="0083076A" w:rsidRPr="001542F0" w:rsidRDefault="0083076A" w:rsidP="0083076A">
      <w:pPr>
        <w:widowControl w:val="0"/>
        <w:numPr>
          <w:ilvl w:val="0"/>
          <w:numId w:val="1"/>
        </w:numPr>
        <w:tabs>
          <w:tab w:val="left" w:pos="220"/>
          <w:tab w:val="left" w:pos="720"/>
        </w:tabs>
        <w:autoSpaceDE w:val="0"/>
        <w:autoSpaceDN w:val="0"/>
        <w:adjustRightInd w:val="0"/>
        <w:ind w:hanging="720"/>
        <w:rPr>
          <w:rFonts w:ascii="Calibri" w:hAnsi="Calibri" w:cs="Calibri"/>
          <w:sz w:val="22"/>
          <w:szCs w:val="22"/>
        </w:rPr>
      </w:pPr>
      <w:r w:rsidRPr="001542F0">
        <w:rPr>
          <w:rFonts w:ascii="Calibri" w:hAnsi="Calibri" w:cs="Calibri"/>
          <w:sz w:val="22"/>
          <w:szCs w:val="22"/>
        </w:rPr>
        <w:t>Online ordering of assessments</w:t>
      </w:r>
    </w:p>
    <w:p w14:paraId="2D1525D4" w14:textId="46202FB0" w:rsidR="0083076A" w:rsidRPr="001542F0" w:rsidRDefault="0083076A" w:rsidP="0083076A">
      <w:pPr>
        <w:widowControl w:val="0"/>
        <w:numPr>
          <w:ilvl w:val="0"/>
          <w:numId w:val="1"/>
        </w:numPr>
        <w:tabs>
          <w:tab w:val="left" w:pos="220"/>
          <w:tab w:val="left" w:pos="720"/>
        </w:tabs>
        <w:autoSpaceDE w:val="0"/>
        <w:autoSpaceDN w:val="0"/>
        <w:adjustRightInd w:val="0"/>
        <w:ind w:hanging="720"/>
        <w:rPr>
          <w:rFonts w:ascii="Calibri" w:hAnsi="Calibri" w:cs="Calibri"/>
          <w:sz w:val="22"/>
          <w:szCs w:val="22"/>
        </w:rPr>
      </w:pPr>
      <w:r w:rsidRPr="001542F0">
        <w:rPr>
          <w:rFonts w:ascii="Calibri" w:hAnsi="Calibri" w:cs="Calibri"/>
          <w:sz w:val="22"/>
          <w:szCs w:val="22"/>
        </w:rPr>
        <w:t>Prepaid copying (including prompt material – illustrations, music selections)</w:t>
      </w:r>
      <w:r w:rsidR="00F41F98">
        <w:rPr>
          <w:rFonts w:ascii="Calibri" w:hAnsi="Calibri" w:cs="Calibri"/>
          <w:sz w:val="22"/>
          <w:szCs w:val="22"/>
        </w:rPr>
        <w:t xml:space="preserve"> you designate # of students  </w:t>
      </w:r>
    </w:p>
    <w:p w14:paraId="1F58F2DC" w14:textId="77777777" w:rsidR="0083076A" w:rsidRPr="001542F0" w:rsidRDefault="0083076A" w:rsidP="0083076A">
      <w:pPr>
        <w:widowControl w:val="0"/>
        <w:numPr>
          <w:ilvl w:val="0"/>
          <w:numId w:val="1"/>
        </w:numPr>
        <w:tabs>
          <w:tab w:val="left" w:pos="220"/>
          <w:tab w:val="left" w:pos="720"/>
        </w:tabs>
        <w:autoSpaceDE w:val="0"/>
        <w:autoSpaceDN w:val="0"/>
        <w:adjustRightInd w:val="0"/>
        <w:ind w:hanging="720"/>
        <w:rPr>
          <w:rFonts w:ascii="Calibri" w:hAnsi="Calibri" w:cs="Calibri"/>
          <w:sz w:val="22"/>
          <w:szCs w:val="22"/>
        </w:rPr>
      </w:pPr>
      <w:r w:rsidRPr="001542F0">
        <w:rPr>
          <w:rFonts w:ascii="Calibri" w:hAnsi="Calibri" w:cs="Calibri"/>
          <w:sz w:val="22"/>
          <w:szCs w:val="22"/>
        </w:rPr>
        <w:lastRenderedPageBreak/>
        <w:t>Prepaid shipping, flash drive for recorded work</w:t>
      </w:r>
    </w:p>
    <w:p w14:paraId="3269A848" w14:textId="77777777" w:rsidR="0083076A" w:rsidRPr="001542F0" w:rsidRDefault="0083076A" w:rsidP="0083076A">
      <w:pPr>
        <w:widowControl w:val="0"/>
        <w:numPr>
          <w:ilvl w:val="0"/>
          <w:numId w:val="1"/>
        </w:numPr>
        <w:tabs>
          <w:tab w:val="left" w:pos="220"/>
          <w:tab w:val="left" w:pos="720"/>
        </w:tabs>
        <w:autoSpaceDE w:val="0"/>
        <w:autoSpaceDN w:val="0"/>
        <w:adjustRightInd w:val="0"/>
        <w:ind w:hanging="720"/>
        <w:rPr>
          <w:rFonts w:ascii="Calibri" w:hAnsi="Calibri" w:cs="Calibri"/>
          <w:sz w:val="22"/>
          <w:szCs w:val="22"/>
        </w:rPr>
      </w:pPr>
      <w:r w:rsidRPr="001542F0">
        <w:rPr>
          <w:rFonts w:ascii="Calibri" w:hAnsi="Calibri" w:cs="Calibri"/>
          <w:sz w:val="22"/>
          <w:szCs w:val="22"/>
        </w:rPr>
        <w:t>Guidance to administer and reflect/provide your feedback</w:t>
      </w:r>
    </w:p>
    <w:p w14:paraId="1A699B24" w14:textId="77777777" w:rsidR="0083076A" w:rsidRPr="001542F0" w:rsidRDefault="0083076A" w:rsidP="0083076A">
      <w:pPr>
        <w:widowControl w:val="0"/>
        <w:numPr>
          <w:ilvl w:val="0"/>
          <w:numId w:val="1"/>
        </w:numPr>
        <w:tabs>
          <w:tab w:val="left" w:pos="220"/>
          <w:tab w:val="left" w:pos="720"/>
        </w:tabs>
        <w:autoSpaceDE w:val="0"/>
        <w:autoSpaceDN w:val="0"/>
        <w:adjustRightInd w:val="0"/>
        <w:ind w:hanging="720"/>
        <w:rPr>
          <w:rFonts w:ascii="Calibri" w:hAnsi="Calibri" w:cs="Calibri"/>
          <w:sz w:val="22"/>
          <w:szCs w:val="22"/>
        </w:rPr>
      </w:pPr>
      <w:r w:rsidRPr="001542F0">
        <w:rPr>
          <w:rFonts w:ascii="Calibri" w:hAnsi="Calibri" w:cs="Calibri"/>
          <w:sz w:val="22"/>
          <w:szCs w:val="22"/>
        </w:rPr>
        <w:t>Informative newsletters and webinars about best practices in arts assessment</w:t>
      </w:r>
    </w:p>
    <w:p w14:paraId="60716468" w14:textId="77777777" w:rsidR="0083076A" w:rsidRPr="001542F0" w:rsidRDefault="0083076A" w:rsidP="0083076A">
      <w:pPr>
        <w:widowControl w:val="0"/>
        <w:autoSpaceDE w:val="0"/>
        <w:autoSpaceDN w:val="0"/>
        <w:adjustRightInd w:val="0"/>
        <w:rPr>
          <w:rFonts w:ascii="Calibri" w:hAnsi="Calibri" w:cs="Calibri"/>
          <w:sz w:val="22"/>
          <w:szCs w:val="22"/>
        </w:rPr>
      </w:pPr>
    </w:p>
    <w:p w14:paraId="1DCA3BC1" w14:textId="72632EE1" w:rsidR="002C03C4" w:rsidRPr="002C03C4" w:rsidRDefault="002C03C4" w:rsidP="0083076A">
      <w:pPr>
        <w:widowControl w:val="0"/>
        <w:autoSpaceDE w:val="0"/>
        <w:autoSpaceDN w:val="0"/>
        <w:adjustRightInd w:val="0"/>
        <w:rPr>
          <w:rFonts w:ascii="Calibri" w:hAnsi="Calibri" w:cs="Calibri"/>
          <w:b/>
          <w:sz w:val="22"/>
          <w:szCs w:val="22"/>
        </w:rPr>
      </w:pPr>
      <w:r w:rsidRPr="002C03C4">
        <w:rPr>
          <w:rFonts w:ascii="Calibri" w:hAnsi="Calibri" w:cs="Calibri"/>
          <w:b/>
          <w:sz w:val="22"/>
          <w:szCs w:val="22"/>
        </w:rPr>
        <w:t>Your Questions Answered</w:t>
      </w:r>
    </w:p>
    <w:p w14:paraId="48D008EF" w14:textId="44349A35" w:rsidR="004459D2" w:rsidRPr="001542F0" w:rsidRDefault="0083076A"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 xml:space="preserve">Using these measures in educator effectiveness or as part of classroom grading practices – is possible – guidance about do’s and don’ts is provided. An FAQ about field-testing is found </w:t>
      </w:r>
      <w:r w:rsidR="00973E31" w:rsidRPr="001542F0">
        <w:rPr>
          <w:rFonts w:ascii="Calibri" w:hAnsi="Calibri" w:cs="Calibri"/>
          <w:sz w:val="22"/>
          <w:szCs w:val="22"/>
        </w:rPr>
        <w:t xml:space="preserve">on </w:t>
      </w:r>
      <w:hyperlink r:id="rId9" w:history="1">
        <w:r w:rsidR="00973E31" w:rsidRPr="001542F0">
          <w:rPr>
            <w:rStyle w:val="Hyperlink"/>
            <w:rFonts w:ascii="Calibri" w:hAnsi="Calibri" w:cs="Calibri"/>
            <w:sz w:val="22"/>
            <w:szCs w:val="22"/>
          </w:rPr>
          <w:t>the K-8 Field Test MAC web page</w:t>
        </w:r>
      </w:hyperlink>
      <w:r w:rsidR="00973E31" w:rsidRPr="001542F0">
        <w:rPr>
          <w:rFonts w:ascii="Calibri" w:hAnsi="Calibri" w:cs="Calibri"/>
          <w:sz w:val="22"/>
          <w:szCs w:val="22"/>
        </w:rPr>
        <w:t>.</w:t>
      </w:r>
      <w:r w:rsidR="00DF2D32">
        <w:rPr>
          <w:rFonts w:ascii="Calibri" w:hAnsi="Calibri" w:cs="Calibri"/>
          <w:sz w:val="22"/>
          <w:szCs w:val="22"/>
        </w:rPr>
        <w:t xml:space="preserve"> And for High School the High School Field Test MAC </w:t>
      </w:r>
      <w:r w:rsidR="00DF2D32" w:rsidRPr="00DF2D32">
        <w:rPr>
          <w:rFonts w:asciiTheme="majorHAnsi" w:hAnsiTheme="majorHAnsi" w:cs="Calibri"/>
          <w:sz w:val="20"/>
          <w:szCs w:val="20"/>
        </w:rPr>
        <w:t>web page.</w:t>
      </w:r>
      <w:r w:rsidR="00DF2D32" w:rsidRPr="00DF2D32">
        <w:rPr>
          <w:rFonts w:asciiTheme="majorHAnsi" w:hAnsiTheme="majorHAnsi"/>
          <w:sz w:val="20"/>
          <w:szCs w:val="20"/>
        </w:rPr>
        <w:t xml:space="preserve"> </w:t>
      </w:r>
      <w:hyperlink r:id="rId10" w:history="1">
        <w:proofErr w:type="gramStart"/>
        <w:r w:rsidR="00DF2D32" w:rsidRPr="00DF2D32">
          <w:rPr>
            <w:rStyle w:val="Hyperlink"/>
            <w:rFonts w:asciiTheme="majorHAnsi" w:hAnsiTheme="majorHAnsi"/>
            <w:sz w:val="20"/>
            <w:szCs w:val="20"/>
          </w:rPr>
          <w:t>the</w:t>
        </w:r>
        <w:proofErr w:type="gramEnd"/>
        <w:r w:rsidR="00DF2D32" w:rsidRPr="00DF2D32">
          <w:rPr>
            <w:rStyle w:val="Hyperlink"/>
            <w:rFonts w:asciiTheme="majorHAnsi" w:hAnsiTheme="majorHAnsi"/>
            <w:sz w:val="20"/>
            <w:szCs w:val="20"/>
          </w:rPr>
          <w:t xml:space="preserve"> High School Field Test MAC web page.</w:t>
        </w:r>
      </w:hyperlink>
    </w:p>
    <w:p w14:paraId="310CC586" w14:textId="77777777" w:rsidR="00DF2D32" w:rsidRDefault="00DF2D32" w:rsidP="0083076A">
      <w:pPr>
        <w:widowControl w:val="0"/>
        <w:autoSpaceDE w:val="0"/>
        <w:autoSpaceDN w:val="0"/>
        <w:adjustRightInd w:val="0"/>
        <w:rPr>
          <w:rFonts w:ascii="Calibri" w:hAnsi="Calibri" w:cs="Calibri"/>
          <w:sz w:val="22"/>
          <w:szCs w:val="22"/>
        </w:rPr>
      </w:pPr>
    </w:p>
    <w:p w14:paraId="2C2BF33C" w14:textId="77777777" w:rsidR="00F41F98" w:rsidRDefault="004459D2" w:rsidP="00F41F98">
      <w:pPr>
        <w:widowControl w:val="0"/>
        <w:autoSpaceDE w:val="0"/>
        <w:autoSpaceDN w:val="0"/>
        <w:adjustRightInd w:val="0"/>
        <w:jc w:val="center"/>
        <w:rPr>
          <w:rFonts w:ascii="Calibri" w:hAnsi="Calibri" w:cs="Calibri"/>
          <w:sz w:val="22"/>
          <w:szCs w:val="22"/>
        </w:rPr>
      </w:pPr>
      <w:r w:rsidRPr="001542F0">
        <w:rPr>
          <w:rFonts w:ascii="Calibri" w:hAnsi="Calibri" w:cs="Calibri"/>
          <w:sz w:val="22"/>
          <w:szCs w:val="22"/>
        </w:rPr>
        <w:t xml:space="preserve">Watch any of these </w:t>
      </w:r>
      <w:r w:rsidR="00326A04">
        <w:rPr>
          <w:rFonts w:ascii="Calibri" w:hAnsi="Calibri" w:cs="Calibri"/>
          <w:sz w:val="22"/>
          <w:szCs w:val="22"/>
        </w:rPr>
        <w:t>short</w:t>
      </w:r>
      <w:r w:rsidRPr="001542F0">
        <w:rPr>
          <w:rFonts w:ascii="Calibri" w:hAnsi="Calibri" w:cs="Calibri"/>
          <w:sz w:val="22"/>
          <w:szCs w:val="22"/>
        </w:rPr>
        <w:t xml:space="preserve"> videos </w:t>
      </w:r>
    </w:p>
    <w:p w14:paraId="6C688B49" w14:textId="2D1F1E6A" w:rsidR="004459D2" w:rsidRPr="001542F0" w:rsidRDefault="004459D2" w:rsidP="00F41F98">
      <w:pPr>
        <w:widowControl w:val="0"/>
        <w:autoSpaceDE w:val="0"/>
        <w:autoSpaceDN w:val="0"/>
        <w:adjustRightInd w:val="0"/>
        <w:jc w:val="center"/>
        <w:rPr>
          <w:rFonts w:ascii="Calibri" w:hAnsi="Calibri" w:cs="Calibri"/>
          <w:sz w:val="22"/>
          <w:szCs w:val="22"/>
        </w:rPr>
      </w:pPr>
      <w:proofErr w:type="gramStart"/>
      <w:r w:rsidRPr="001542F0">
        <w:rPr>
          <w:rFonts w:ascii="Calibri" w:hAnsi="Calibri" w:cs="Calibri"/>
          <w:sz w:val="22"/>
          <w:szCs w:val="22"/>
        </w:rPr>
        <w:t>to</w:t>
      </w:r>
      <w:proofErr w:type="gramEnd"/>
      <w:r w:rsidRPr="001542F0">
        <w:rPr>
          <w:rFonts w:ascii="Calibri" w:hAnsi="Calibri" w:cs="Calibri"/>
          <w:sz w:val="22"/>
          <w:szCs w:val="22"/>
        </w:rPr>
        <w:t xml:space="preserve"> obtain a quick overview of the resources being developed as part of the MAEIA project.</w:t>
      </w:r>
      <w:bookmarkStart w:id="0" w:name="_GoBack"/>
      <w:bookmarkEnd w:id="0"/>
    </w:p>
    <w:tbl>
      <w:tblPr>
        <w:tblStyle w:val="TableGrid"/>
        <w:tblW w:w="0" w:type="auto"/>
        <w:tblLook w:val="04A0" w:firstRow="1" w:lastRow="0" w:firstColumn="1" w:lastColumn="0" w:noHBand="0" w:noVBand="1"/>
      </w:tblPr>
      <w:tblGrid>
        <w:gridCol w:w="5616"/>
        <w:gridCol w:w="3960"/>
      </w:tblGrid>
      <w:tr w:rsidR="004459D2" w:rsidRPr="001542F0" w14:paraId="2E8C8DE4" w14:textId="77777777" w:rsidTr="000C6E53">
        <w:trPr>
          <w:trHeight w:val="1250"/>
        </w:trPr>
        <w:tc>
          <w:tcPr>
            <w:tcW w:w="5616" w:type="dxa"/>
            <w:vAlign w:val="center"/>
          </w:tcPr>
          <w:p w14:paraId="01B44EE8" w14:textId="77777777" w:rsidR="004459D2" w:rsidRPr="001542F0" w:rsidRDefault="001542F0" w:rsidP="000C6E53">
            <w:pPr>
              <w:widowControl w:val="0"/>
              <w:autoSpaceDE w:val="0"/>
              <w:autoSpaceDN w:val="0"/>
              <w:adjustRightInd w:val="0"/>
              <w:jc w:val="center"/>
              <w:rPr>
                <w:rFonts w:ascii="Calibri" w:hAnsi="Calibri" w:cs="Calibri"/>
                <w:sz w:val="22"/>
                <w:szCs w:val="22"/>
              </w:rPr>
            </w:pPr>
            <w:r w:rsidRPr="001542F0">
              <w:rPr>
                <w:rFonts w:ascii="Calibri" w:hAnsi="Calibri" w:cs="Calibri"/>
                <w:noProof/>
                <w:sz w:val="22"/>
                <w:szCs w:val="22"/>
              </w:rPr>
              <w:drawing>
                <wp:inline distT="0" distB="0" distL="0" distR="0" wp14:anchorId="61B438B1" wp14:editId="1286A16E">
                  <wp:extent cx="3429000" cy="673100"/>
                  <wp:effectExtent l="0" t="0" r="0" b="12700"/>
                  <wp:docPr id="4" name="Picture 4" descr="Macintosh HD:Users:kathrynwhite:maeia logos:visualarts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hrynwhite:maeia logos:visualarts_logo_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673100"/>
                          </a:xfrm>
                          <a:prstGeom prst="rect">
                            <a:avLst/>
                          </a:prstGeom>
                          <a:noFill/>
                          <a:ln>
                            <a:noFill/>
                          </a:ln>
                        </pic:spPr>
                      </pic:pic>
                    </a:graphicData>
                  </a:graphic>
                </wp:inline>
              </w:drawing>
            </w:r>
          </w:p>
        </w:tc>
        <w:tc>
          <w:tcPr>
            <w:tcW w:w="3960" w:type="dxa"/>
          </w:tcPr>
          <w:p w14:paraId="7D43D698" w14:textId="77777777" w:rsidR="004459D2" w:rsidRPr="001542F0" w:rsidRDefault="00DF2D32" w:rsidP="0083076A">
            <w:pPr>
              <w:widowControl w:val="0"/>
              <w:autoSpaceDE w:val="0"/>
              <w:autoSpaceDN w:val="0"/>
              <w:adjustRightInd w:val="0"/>
              <w:rPr>
                <w:rFonts w:ascii="Calibri" w:hAnsi="Calibri" w:cs="Calibri"/>
                <w:sz w:val="22"/>
                <w:szCs w:val="22"/>
              </w:rPr>
            </w:pPr>
            <w:hyperlink r:id="rId12" w:history="1">
              <w:r w:rsidR="001542F0" w:rsidRPr="001542F0">
                <w:rPr>
                  <w:rStyle w:val="Hyperlink"/>
                  <w:rFonts w:ascii="Calibri" w:hAnsi="Calibri" w:cs="Calibri"/>
                  <w:sz w:val="22"/>
                  <w:szCs w:val="22"/>
                </w:rPr>
                <w:t>https://vimeo.com/107854255</w:t>
              </w:r>
            </w:hyperlink>
          </w:p>
        </w:tc>
      </w:tr>
      <w:tr w:rsidR="004459D2" w:rsidRPr="001542F0" w14:paraId="130B3F19" w14:textId="77777777" w:rsidTr="000C6E53">
        <w:trPr>
          <w:trHeight w:val="1250"/>
        </w:trPr>
        <w:tc>
          <w:tcPr>
            <w:tcW w:w="5616" w:type="dxa"/>
            <w:vAlign w:val="center"/>
          </w:tcPr>
          <w:p w14:paraId="612C3A5E" w14:textId="77777777" w:rsidR="004459D2" w:rsidRPr="001542F0" w:rsidRDefault="001542F0" w:rsidP="000C6E53">
            <w:pPr>
              <w:widowControl w:val="0"/>
              <w:autoSpaceDE w:val="0"/>
              <w:autoSpaceDN w:val="0"/>
              <w:adjustRightInd w:val="0"/>
              <w:jc w:val="center"/>
              <w:rPr>
                <w:rFonts w:ascii="Calibri" w:hAnsi="Calibri" w:cs="Calibri"/>
                <w:sz w:val="22"/>
                <w:szCs w:val="22"/>
              </w:rPr>
            </w:pPr>
            <w:r w:rsidRPr="001542F0">
              <w:rPr>
                <w:rFonts w:ascii="Calibri" w:hAnsi="Calibri" w:cs="Calibri"/>
                <w:noProof/>
                <w:sz w:val="22"/>
                <w:szCs w:val="22"/>
              </w:rPr>
              <w:drawing>
                <wp:inline distT="0" distB="0" distL="0" distR="0" wp14:anchorId="5C27925F" wp14:editId="75272033">
                  <wp:extent cx="2908300" cy="685165"/>
                  <wp:effectExtent l="0" t="0" r="12700" b="635"/>
                  <wp:docPr id="1" name="Picture 1" descr="Macintosh HD:Users:kathrynwhite:maeia logos:music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white:maeia logos:music_logo_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3453" cy="686379"/>
                          </a:xfrm>
                          <a:prstGeom prst="rect">
                            <a:avLst/>
                          </a:prstGeom>
                          <a:noFill/>
                          <a:ln>
                            <a:noFill/>
                          </a:ln>
                        </pic:spPr>
                      </pic:pic>
                    </a:graphicData>
                  </a:graphic>
                </wp:inline>
              </w:drawing>
            </w:r>
          </w:p>
        </w:tc>
        <w:tc>
          <w:tcPr>
            <w:tcW w:w="3960" w:type="dxa"/>
          </w:tcPr>
          <w:p w14:paraId="78C8207B" w14:textId="77777777" w:rsidR="001542F0" w:rsidRPr="001542F0" w:rsidRDefault="00DF2D32" w:rsidP="001542F0">
            <w:pPr>
              <w:widowControl w:val="0"/>
              <w:autoSpaceDE w:val="0"/>
              <w:autoSpaceDN w:val="0"/>
              <w:adjustRightInd w:val="0"/>
              <w:rPr>
                <w:rFonts w:ascii="Calibri" w:hAnsi="Calibri" w:cs="Calibri"/>
                <w:sz w:val="22"/>
                <w:szCs w:val="22"/>
              </w:rPr>
            </w:pPr>
            <w:hyperlink r:id="rId14" w:history="1">
              <w:r w:rsidR="001542F0" w:rsidRPr="001542F0">
                <w:rPr>
                  <w:rStyle w:val="Hyperlink"/>
                  <w:rFonts w:ascii="Calibri" w:hAnsi="Calibri" w:cs="Calibri"/>
                  <w:sz w:val="22"/>
                  <w:szCs w:val="22"/>
                </w:rPr>
                <w:t>https://vimeo.com/107854251</w:t>
              </w:r>
            </w:hyperlink>
            <w:r w:rsidR="001542F0" w:rsidRPr="001542F0">
              <w:rPr>
                <w:rFonts w:ascii="Calibri" w:hAnsi="Calibri" w:cs="Calibri"/>
                <w:sz w:val="22"/>
                <w:szCs w:val="22"/>
              </w:rPr>
              <w:t xml:space="preserve"> </w:t>
            </w:r>
          </w:p>
          <w:p w14:paraId="309303F3" w14:textId="77777777" w:rsidR="004459D2" w:rsidRPr="001542F0" w:rsidRDefault="004459D2" w:rsidP="0083076A">
            <w:pPr>
              <w:widowControl w:val="0"/>
              <w:autoSpaceDE w:val="0"/>
              <w:autoSpaceDN w:val="0"/>
              <w:adjustRightInd w:val="0"/>
              <w:rPr>
                <w:rFonts w:ascii="Calibri" w:hAnsi="Calibri" w:cs="Calibri"/>
                <w:sz w:val="22"/>
                <w:szCs w:val="22"/>
              </w:rPr>
            </w:pPr>
          </w:p>
        </w:tc>
      </w:tr>
      <w:tr w:rsidR="004459D2" w:rsidRPr="001542F0" w14:paraId="44D2475A" w14:textId="77777777" w:rsidTr="000C6E53">
        <w:trPr>
          <w:trHeight w:val="1250"/>
        </w:trPr>
        <w:tc>
          <w:tcPr>
            <w:tcW w:w="5616" w:type="dxa"/>
            <w:vAlign w:val="center"/>
          </w:tcPr>
          <w:p w14:paraId="31804FF0" w14:textId="77777777" w:rsidR="004459D2" w:rsidRPr="001542F0" w:rsidRDefault="001542F0" w:rsidP="000C6E53">
            <w:pPr>
              <w:widowControl w:val="0"/>
              <w:autoSpaceDE w:val="0"/>
              <w:autoSpaceDN w:val="0"/>
              <w:adjustRightInd w:val="0"/>
              <w:jc w:val="center"/>
              <w:rPr>
                <w:rFonts w:ascii="Calibri" w:hAnsi="Calibri" w:cs="Calibri"/>
                <w:sz w:val="22"/>
                <w:szCs w:val="22"/>
              </w:rPr>
            </w:pPr>
            <w:r w:rsidRPr="001542F0">
              <w:rPr>
                <w:rFonts w:ascii="Calibri" w:hAnsi="Calibri" w:cs="Calibri"/>
                <w:noProof/>
                <w:sz w:val="22"/>
                <w:szCs w:val="22"/>
              </w:rPr>
              <w:drawing>
                <wp:inline distT="0" distB="0" distL="0" distR="0" wp14:anchorId="790B2E9F" wp14:editId="3D0891C2">
                  <wp:extent cx="2971165" cy="673100"/>
                  <wp:effectExtent l="0" t="0" r="635" b="12700"/>
                  <wp:docPr id="2" name="Picture 2" descr="Macintosh HD:Users:kathrynwhite:maeia logos:theatre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rynwhite:maeia logos:theatre_logo_fi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2062" cy="673303"/>
                          </a:xfrm>
                          <a:prstGeom prst="rect">
                            <a:avLst/>
                          </a:prstGeom>
                          <a:noFill/>
                          <a:ln>
                            <a:noFill/>
                          </a:ln>
                        </pic:spPr>
                      </pic:pic>
                    </a:graphicData>
                  </a:graphic>
                </wp:inline>
              </w:drawing>
            </w:r>
          </w:p>
        </w:tc>
        <w:tc>
          <w:tcPr>
            <w:tcW w:w="3960" w:type="dxa"/>
          </w:tcPr>
          <w:p w14:paraId="22878A53" w14:textId="77777777" w:rsidR="004459D2" w:rsidRPr="001542F0" w:rsidRDefault="00DF2D32" w:rsidP="0083076A">
            <w:pPr>
              <w:widowControl w:val="0"/>
              <w:autoSpaceDE w:val="0"/>
              <w:autoSpaceDN w:val="0"/>
              <w:adjustRightInd w:val="0"/>
              <w:rPr>
                <w:rFonts w:ascii="Calibri" w:hAnsi="Calibri" w:cs="Calibri"/>
                <w:sz w:val="22"/>
                <w:szCs w:val="22"/>
              </w:rPr>
            </w:pPr>
            <w:hyperlink r:id="rId16" w:history="1">
              <w:r w:rsidR="001542F0" w:rsidRPr="001542F0">
                <w:rPr>
                  <w:rStyle w:val="Hyperlink"/>
                  <w:rFonts w:ascii="Calibri" w:hAnsi="Calibri" w:cs="Calibri"/>
                  <w:sz w:val="22"/>
                  <w:szCs w:val="22"/>
                </w:rPr>
                <w:t>https://vimeo.com/107911505</w:t>
              </w:r>
            </w:hyperlink>
          </w:p>
        </w:tc>
      </w:tr>
      <w:tr w:rsidR="004459D2" w:rsidRPr="001542F0" w14:paraId="303C9469" w14:textId="77777777" w:rsidTr="000C6E53">
        <w:trPr>
          <w:trHeight w:val="1160"/>
        </w:trPr>
        <w:tc>
          <w:tcPr>
            <w:tcW w:w="5616" w:type="dxa"/>
            <w:vAlign w:val="center"/>
          </w:tcPr>
          <w:p w14:paraId="5208202F" w14:textId="77777777" w:rsidR="004459D2" w:rsidRPr="001542F0" w:rsidRDefault="001542F0" w:rsidP="000C6E53">
            <w:pPr>
              <w:widowControl w:val="0"/>
              <w:autoSpaceDE w:val="0"/>
              <w:autoSpaceDN w:val="0"/>
              <w:adjustRightInd w:val="0"/>
              <w:jc w:val="center"/>
              <w:rPr>
                <w:rFonts w:ascii="Calibri" w:hAnsi="Calibri" w:cs="Calibri"/>
                <w:sz w:val="22"/>
                <w:szCs w:val="22"/>
              </w:rPr>
            </w:pPr>
            <w:r w:rsidRPr="001542F0">
              <w:rPr>
                <w:rFonts w:ascii="Calibri" w:hAnsi="Calibri" w:cs="Calibri"/>
                <w:noProof/>
                <w:sz w:val="22"/>
                <w:szCs w:val="22"/>
              </w:rPr>
              <w:drawing>
                <wp:inline distT="0" distB="0" distL="0" distR="0" wp14:anchorId="0CCC8D08" wp14:editId="1E4B1F4F">
                  <wp:extent cx="2970134" cy="660400"/>
                  <wp:effectExtent l="0" t="0" r="1905" b="0"/>
                  <wp:docPr id="3" name="Picture 3" descr="Macintosh HD:Users:kathrynwhite:maeia logos:dance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rynwhite:maeia logos:dance_logo_fin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3176" cy="661076"/>
                          </a:xfrm>
                          <a:prstGeom prst="rect">
                            <a:avLst/>
                          </a:prstGeom>
                          <a:noFill/>
                          <a:ln>
                            <a:noFill/>
                          </a:ln>
                        </pic:spPr>
                      </pic:pic>
                    </a:graphicData>
                  </a:graphic>
                </wp:inline>
              </w:drawing>
            </w:r>
          </w:p>
        </w:tc>
        <w:tc>
          <w:tcPr>
            <w:tcW w:w="3960" w:type="dxa"/>
          </w:tcPr>
          <w:p w14:paraId="1CC798C6" w14:textId="77777777" w:rsidR="004459D2" w:rsidRPr="001542F0" w:rsidRDefault="00DF2D32" w:rsidP="0083076A">
            <w:pPr>
              <w:widowControl w:val="0"/>
              <w:autoSpaceDE w:val="0"/>
              <w:autoSpaceDN w:val="0"/>
              <w:adjustRightInd w:val="0"/>
              <w:rPr>
                <w:rFonts w:ascii="Calibri" w:hAnsi="Calibri" w:cs="Calibri"/>
                <w:sz w:val="22"/>
                <w:szCs w:val="22"/>
              </w:rPr>
            </w:pPr>
            <w:hyperlink r:id="rId18" w:history="1">
              <w:r w:rsidR="001542F0" w:rsidRPr="001542F0">
                <w:rPr>
                  <w:rStyle w:val="Hyperlink"/>
                  <w:rFonts w:ascii="Calibri" w:hAnsi="Calibri" w:cs="Calibri"/>
                  <w:sz w:val="22"/>
                  <w:szCs w:val="22"/>
                </w:rPr>
                <w:t>https://vimeo.com/107854247</w:t>
              </w:r>
            </w:hyperlink>
          </w:p>
        </w:tc>
      </w:tr>
    </w:tbl>
    <w:p w14:paraId="34C6A9E8" w14:textId="520274CE" w:rsidR="004459D2" w:rsidRPr="001542F0" w:rsidRDefault="001542F0"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 xml:space="preserve">For more information about MAEIA go to: </w:t>
      </w:r>
      <w:hyperlink r:id="rId19" w:history="1">
        <w:r w:rsidRPr="001542F0">
          <w:rPr>
            <w:rFonts w:ascii="Calibri" w:hAnsi="Calibri" w:cs="Calibri"/>
            <w:color w:val="0000E9"/>
            <w:sz w:val="22"/>
            <w:szCs w:val="22"/>
            <w:u w:val="single" w:color="0000E9"/>
          </w:rPr>
          <w:t>http://www.michiganassessmentconsortium.org/maeia</w:t>
        </w:r>
      </w:hyperlink>
      <w:r w:rsidRPr="001542F0">
        <w:rPr>
          <w:rFonts w:ascii="Calibri" w:hAnsi="Calibri" w:cs="Calibri"/>
          <w:sz w:val="22"/>
          <w:szCs w:val="22"/>
        </w:rPr>
        <w:t> </w:t>
      </w:r>
    </w:p>
    <w:p w14:paraId="4470E885" w14:textId="77777777" w:rsidR="00973E31" w:rsidRPr="001542F0" w:rsidRDefault="00973E31" w:rsidP="0083076A">
      <w:pPr>
        <w:widowControl w:val="0"/>
        <w:autoSpaceDE w:val="0"/>
        <w:autoSpaceDN w:val="0"/>
        <w:adjustRightInd w:val="0"/>
        <w:rPr>
          <w:rFonts w:ascii="Calibri" w:hAnsi="Calibri" w:cs="Calibri"/>
          <w:sz w:val="22"/>
          <w:szCs w:val="22"/>
        </w:rPr>
      </w:pPr>
    </w:p>
    <w:p w14:paraId="3D98A13E" w14:textId="0F237299" w:rsidR="00E127A8" w:rsidRDefault="0083076A"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 xml:space="preserve">Hope you will join </w:t>
      </w:r>
      <w:r w:rsidR="00973E31" w:rsidRPr="001542F0">
        <w:rPr>
          <w:rFonts w:ascii="Calibri" w:hAnsi="Calibri" w:cs="Calibri"/>
          <w:sz w:val="22"/>
          <w:szCs w:val="22"/>
        </w:rPr>
        <w:t>us;</w:t>
      </w:r>
      <w:r w:rsidRPr="001542F0">
        <w:rPr>
          <w:rFonts w:ascii="Calibri" w:hAnsi="Calibri" w:cs="Calibri"/>
          <w:sz w:val="22"/>
          <w:szCs w:val="22"/>
        </w:rPr>
        <w:t xml:space="preserve"> your participation strengthens your discipline</w:t>
      </w:r>
      <w:r w:rsidR="004459D2" w:rsidRPr="001542F0">
        <w:rPr>
          <w:rFonts w:ascii="Calibri" w:hAnsi="Calibri" w:cs="Calibri"/>
          <w:sz w:val="22"/>
          <w:szCs w:val="22"/>
        </w:rPr>
        <w:t xml:space="preserve"> and elevates the Arts</w:t>
      </w:r>
      <w:r w:rsidRPr="001542F0">
        <w:rPr>
          <w:rFonts w:ascii="Calibri" w:hAnsi="Calibri" w:cs="Calibri"/>
          <w:sz w:val="22"/>
          <w:szCs w:val="22"/>
        </w:rPr>
        <w:t>!</w:t>
      </w:r>
    </w:p>
    <w:p w14:paraId="236EAC74" w14:textId="77777777" w:rsidR="00E127A8" w:rsidRPr="001542F0" w:rsidRDefault="00E127A8" w:rsidP="0083076A">
      <w:pPr>
        <w:widowControl w:val="0"/>
        <w:autoSpaceDE w:val="0"/>
        <w:autoSpaceDN w:val="0"/>
        <w:adjustRightInd w:val="0"/>
        <w:rPr>
          <w:rFonts w:ascii="Calibri" w:hAnsi="Calibri" w:cs="Calibri"/>
          <w:sz w:val="22"/>
          <w:szCs w:val="22"/>
        </w:rPr>
      </w:pPr>
    </w:p>
    <w:p w14:paraId="6A8C4B39" w14:textId="77777777" w:rsidR="0083076A" w:rsidRPr="001542F0" w:rsidRDefault="0083076A"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Kathryn Dewsbury-White, Ph.D.</w:t>
      </w:r>
    </w:p>
    <w:p w14:paraId="232EAC04" w14:textId="77777777" w:rsidR="0083076A" w:rsidRPr="001542F0" w:rsidRDefault="0083076A" w:rsidP="0083076A">
      <w:pPr>
        <w:widowControl w:val="0"/>
        <w:autoSpaceDE w:val="0"/>
        <w:autoSpaceDN w:val="0"/>
        <w:adjustRightInd w:val="0"/>
        <w:rPr>
          <w:rFonts w:ascii="Calibri" w:hAnsi="Calibri" w:cs="Calibri"/>
          <w:sz w:val="22"/>
          <w:szCs w:val="22"/>
        </w:rPr>
      </w:pPr>
      <w:r w:rsidRPr="001542F0">
        <w:rPr>
          <w:rFonts w:ascii="Calibri" w:hAnsi="Calibri" w:cs="Calibri"/>
          <w:sz w:val="22"/>
          <w:szCs w:val="22"/>
        </w:rPr>
        <w:t>MAEIA Project Director</w:t>
      </w:r>
    </w:p>
    <w:p w14:paraId="4A7BF1E1" w14:textId="2A0E8414" w:rsidR="002C03C4" w:rsidRDefault="0083076A" w:rsidP="0083076A">
      <w:pPr>
        <w:rPr>
          <w:rFonts w:ascii="Calibri" w:hAnsi="Calibri" w:cs="Calibri"/>
          <w:sz w:val="22"/>
          <w:szCs w:val="22"/>
        </w:rPr>
      </w:pPr>
      <w:r w:rsidRPr="001542F0">
        <w:rPr>
          <w:rFonts w:ascii="Calibri" w:hAnsi="Calibri" w:cs="Calibri"/>
          <w:sz w:val="22"/>
          <w:szCs w:val="22"/>
        </w:rPr>
        <w:t>President/CEO MI Assessment Consortium</w:t>
      </w:r>
    </w:p>
    <w:p w14:paraId="67DAAB51" w14:textId="5DF01EB0" w:rsidR="00E127A8" w:rsidRDefault="002C03C4" w:rsidP="0083076A">
      <w:pPr>
        <w:rPr>
          <w:rFonts w:ascii="Calibri" w:hAnsi="Calibri" w:cs="Calibri"/>
          <w:sz w:val="22"/>
          <w:szCs w:val="22"/>
        </w:rPr>
      </w:pPr>
      <w:r>
        <w:rPr>
          <w:rFonts w:ascii="Calibri" w:hAnsi="Calibri" w:cs="Calibri"/>
          <w:sz w:val="22"/>
          <w:szCs w:val="22"/>
        </w:rPr>
        <w:t>kdwhite@michiganassessmentconsortium.org</w:t>
      </w:r>
    </w:p>
    <w:p w14:paraId="7DCB1936" w14:textId="77777777" w:rsidR="002C03C4" w:rsidRDefault="002C03C4" w:rsidP="0083076A">
      <w:pPr>
        <w:rPr>
          <w:rFonts w:ascii="Calibri" w:hAnsi="Calibri" w:cs="Calibri"/>
          <w:sz w:val="22"/>
          <w:szCs w:val="22"/>
        </w:rPr>
      </w:pPr>
    </w:p>
    <w:p w14:paraId="73932FF7" w14:textId="365F32EB" w:rsidR="002C03C4" w:rsidRDefault="00FF0098" w:rsidP="0083076A">
      <w:pPr>
        <w:rPr>
          <w:rFonts w:ascii="Calibri" w:hAnsi="Calibri" w:cs="Calibri"/>
          <w:sz w:val="22"/>
          <w:szCs w:val="22"/>
        </w:rPr>
      </w:pPr>
      <w:r>
        <w:rPr>
          <w:rFonts w:ascii="Calibri" w:hAnsi="Calibri" w:cs="Calibri"/>
          <w:sz w:val="22"/>
          <w:szCs w:val="22"/>
        </w:rPr>
        <w:t>Comment from a Michigan Music Teacher who Field-tested MAEIA HS Performance Tasks &amp; Events 2014-15</w:t>
      </w:r>
    </w:p>
    <w:p w14:paraId="7D313822" w14:textId="77777777" w:rsidR="00FF0098" w:rsidRDefault="00FF0098" w:rsidP="00FF0098">
      <w:pPr>
        <w:pBdr>
          <w:top w:val="single" w:sz="18" w:space="1" w:color="auto" w:shadow="1"/>
          <w:left w:val="single" w:sz="18" w:space="4" w:color="auto" w:shadow="1"/>
          <w:bottom w:val="single" w:sz="18" w:space="1" w:color="auto" w:shadow="1"/>
          <w:right w:val="single" w:sz="18" w:space="4" w:color="auto" w:shadow="1"/>
        </w:pBdr>
        <w:jc w:val="both"/>
        <w:rPr>
          <w:rFonts w:asciiTheme="majorHAnsi" w:hAnsiTheme="majorHAnsi" w:cs="Helvetica"/>
          <w:sz w:val="18"/>
        </w:rPr>
      </w:pPr>
    </w:p>
    <w:p w14:paraId="2AE04FAE" w14:textId="4347D57B" w:rsidR="002C03C4" w:rsidRPr="00FF0098" w:rsidRDefault="00FF0098" w:rsidP="00FF0098">
      <w:pPr>
        <w:pBdr>
          <w:top w:val="single" w:sz="18" w:space="1" w:color="auto" w:shadow="1"/>
          <w:left w:val="single" w:sz="18" w:space="4" w:color="auto" w:shadow="1"/>
          <w:bottom w:val="single" w:sz="18" w:space="1" w:color="auto" w:shadow="1"/>
          <w:right w:val="single" w:sz="18" w:space="4" w:color="auto" w:shadow="1"/>
        </w:pBdr>
        <w:jc w:val="both"/>
        <w:rPr>
          <w:rFonts w:asciiTheme="majorHAnsi" w:hAnsiTheme="majorHAnsi" w:cs="Helvetica"/>
          <w:sz w:val="20"/>
          <w:szCs w:val="20"/>
        </w:rPr>
      </w:pPr>
      <w:r w:rsidRPr="00FF0098">
        <w:rPr>
          <w:rFonts w:asciiTheme="majorHAnsi" w:hAnsiTheme="majorHAnsi" w:cs="Helvetica"/>
          <w:sz w:val="20"/>
          <w:szCs w:val="20"/>
        </w:rPr>
        <w:t xml:space="preserve">“I recently had </w:t>
      </w:r>
      <w:r w:rsidR="00DF2D32">
        <w:rPr>
          <w:rFonts w:asciiTheme="majorHAnsi" w:hAnsiTheme="majorHAnsi" w:cs="Helvetica"/>
          <w:sz w:val="20"/>
          <w:szCs w:val="20"/>
        </w:rPr>
        <w:t>t</w:t>
      </w:r>
      <w:r w:rsidRPr="00FF0098">
        <w:rPr>
          <w:rFonts w:asciiTheme="majorHAnsi" w:hAnsiTheme="majorHAnsi" w:cs="Helvetica"/>
          <w:sz w:val="20"/>
          <w:szCs w:val="20"/>
        </w:rPr>
        <w:t>he opportunity to field test the Music Event on Self Evaluation. The directions were clear, the rubrics were easy to follow and the students were fully engaged in the activity. I even stretched the parameters of the field test by giving it to 140 middle school orchestra students this morning…with remarkable results! The structure of the event allowed the younger students just enough guidance to produce thoughtful, detailed critique/analysis of their own performance.”   Catherine DePentu</w:t>
      </w:r>
    </w:p>
    <w:p w14:paraId="6FDB5D8E" w14:textId="77777777" w:rsidR="002C03C4" w:rsidRDefault="002C03C4" w:rsidP="0083076A">
      <w:pPr>
        <w:rPr>
          <w:rFonts w:ascii="Calibri" w:hAnsi="Calibri" w:cs="Calibri"/>
          <w:sz w:val="22"/>
          <w:szCs w:val="22"/>
        </w:rPr>
      </w:pPr>
    </w:p>
    <w:p w14:paraId="5EB8071C" w14:textId="77777777" w:rsidR="002C03C4" w:rsidRDefault="002C03C4" w:rsidP="002C03C4">
      <w:pPr>
        <w:pBdr>
          <w:bottom w:val="single" w:sz="18" w:space="1" w:color="auto"/>
        </w:pBdr>
        <w:rPr>
          <w:rFonts w:ascii="Calibri" w:hAnsi="Calibri" w:cs="Calibri"/>
          <w:sz w:val="22"/>
          <w:szCs w:val="22"/>
        </w:rPr>
      </w:pPr>
    </w:p>
    <w:p w14:paraId="54F59E0E" w14:textId="77777777" w:rsidR="002C03C4" w:rsidRDefault="002C03C4" w:rsidP="0083076A">
      <w:pPr>
        <w:rPr>
          <w:rFonts w:ascii="Calibri" w:hAnsi="Calibri" w:cs="Calibri"/>
          <w:sz w:val="22"/>
          <w:szCs w:val="22"/>
        </w:rPr>
      </w:pPr>
    </w:p>
    <w:p w14:paraId="6DBD539A" w14:textId="6588C1B4" w:rsidR="002C03C4" w:rsidRDefault="002C03C4" w:rsidP="002C03C4">
      <w:pPr>
        <w:jc w:val="center"/>
        <w:rPr>
          <w:rFonts w:ascii="Calibri" w:hAnsi="Calibri" w:cs="Calibri"/>
          <w:sz w:val="22"/>
          <w:szCs w:val="22"/>
        </w:rPr>
      </w:pPr>
      <w:r>
        <w:rPr>
          <w:rFonts w:ascii="Calibri" w:hAnsi="Calibri" w:cs="Calibri"/>
          <w:sz w:val="22"/>
          <w:szCs w:val="22"/>
        </w:rPr>
        <w:t>1001 Centennial Way Suite 300 Lansing, MI 48917 michiganassessmentconsortium.org mi-arts.wikispaces.com</w:t>
      </w:r>
    </w:p>
    <w:p w14:paraId="133D36F4" w14:textId="77777777" w:rsidR="002C03C4" w:rsidRDefault="002C03C4" w:rsidP="0083076A">
      <w:pPr>
        <w:rPr>
          <w:rFonts w:ascii="Calibri" w:hAnsi="Calibri" w:cs="Calibri"/>
          <w:sz w:val="22"/>
          <w:szCs w:val="22"/>
        </w:rPr>
      </w:pPr>
    </w:p>
    <w:p w14:paraId="2E71F9CC" w14:textId="77777777" w:rsidR="002C03C4" w:rsidRPr="001542F0" w:rsidRDefault="002C03C4" w:rsidP="0083076A">
      <w:pPr>
        <w:rPr>
          <w:sz w:val="22"/>
          <w:szCs w:val="22"/>
        </w:rPr>
      </w:pPr>
    </w:p>
    <w:sectPr w:rsidR="002C03C4" w:rsidRPr="001542F0" w:rsidSect="00F41F98">
      <w:pgSz w:w="12240" w:h="15840"/>
      <w:pgMar w:top="864" w:right="1008" w:bottom="864"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6A"/>
    <w:rsid w:val="000B5C66"/>
    <w:rsid w:val="000C6E53"/>
    <w:rsid w:val="001542F0"/>
    <w:rsid w:val="001F0806"/>
    <w:rsid w:val="002C03C4"/>
    <w:rsid w:val="00326A04"/>
    <w:rsid w:val="003F4CE6"/>
    <w:rsid w:val="00422579"/>
    <w:rsid w:val="004459D2"/>
    <w:rsid w:val="005D3FF0"/>
    <w:rsid w:val="0083076A"/>
    <w:rsid w:val="00973E31"/>
    <w:rsid w:val="00B43FD3"/>
    <w:rsid w:val="00C923F4"/>
    <w:rsid w:val="00DF2D32"/>
    <w:rsid w:val="00E127A8"/>
    <w:rsid w:val="00F41F98"/>
    <w:rsid w:val="00FF00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D3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7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076A"/>
    <w:rPr>
      <w:rFonts w:ascii="Lucida Grande" w:hAnsi="Lucida Grande" w:cs="Lucida Grande"/>
      <w:sz w:val="18"/>
      <w:szCs w:val="18"/>
    </w:rPr>
  </w:style>
  <w:style w:type="character" w:styleId="Hyperlink">
    <w:name w:val="Hyperlink"/>
    <w:basedOn w:val="DefaultParagraphFont"/>
    <w:uiPriority w:val="99"/>
    <w:unhideWhenUsed/>
    <w:rsid w:val="00973E31"/>
    <w:rPr>
      <w:color w:val="0000FF" w:themeColor="hyperlink"/>
      <w:u w:val="single"/>
    </w:rPr>
  </w:style>
  <w:style w:type="table" w:styleId="TableGrid">
    <w:name w:val="Table Grid"/>
    <w:basedOn w:val="TableNormal"/>
    <w:uiPriority w:val="59"/>
    <w:rsid w:val="00445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26A0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7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076A"/>
    <w:rPr>
      <w:rFonts w:ascii="Lucida Grande" w:hAnsi="Lucida Grande" w:cs="Lucida Grande"/>
      <w:sz w:val="18"/>
      <w:szCs w:val="18"/>
    </w:rPr>
  </w:style>
  <w:style w:type="character" w:styleId="Hyperlink">
    <w:name w:val="Hyperlink"/>
    <w:basedOn w:val="DefaultParagraphFont"/>
    <w:uiPriority w:val="99"/>
    <w:unhideWhenUsed/>
    <w:rsid w:val="00973E31"/>
    <w:rPr>
      <w:color w:val="0000FF" w:themeColor="hyperlink"/>
      <w:u w:val="single"/>
    </w:rPr>
  </w:style>
  <w:style w:type="table" w:styleId="TableGrid">
    <w:name w:val="Table Grid"/>
    <w:basedOn w:val="TableNormal"/>
    <w:uiPriority w:val="59"/>
    <w:rsid w:val="00445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26A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ichiganassessmentconsortium.org/maeia-k-8-field-test-site-resource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michiganassessmentconsortium.org/maeia-high-school-assessment-field-test-resources" TargetMode="External"/><Relationship Id="rId11" Type="http://schemas.openxmlformats.org/officeDocument/2006/relationships/image" Target="media/image2.jpeg"/><Relationship Id="rId12" Type="http://schemas.openxmlformats.org/officeDocument/2006/relationships/hyperlink" Target="https://vimeo.com/107854255" TargetMode="External"/><Relationship Id="rId13" Type="http://schemas.openxmlformats.org/officeDocument/2006/relationships/image" Target="media/image3.jpeg"/><Relationship Id="rId14" Type="http://schemas.openxmlformats.org/officeDocument/2006/relationships/hyperlink" Target="https://vimeo.com/107854251" TargetMode="External"/><Relationship Id="rId15" Type="http://schemas.openxmlformats.org/officeDocument/2006/relationships/image" Target="media/image4.jpeg"/><Relationship Id="rId16" Type="http://schemas.openxmlformats.org/officeDocument/2006/relationships/hyperlink" Target="https://vimeo.com/107911505" TargetMode="External"/><Relationship Id="rId17" Type="http://schemas.openxmlformats.org/officeDocument/2006/relationships/image" Target="media/image5.jpeg"/><Relationship Id="rId18" Type="http://schemas.openxmlformats.org/officeDocument/2006/relationships/hyperlink" Target="https://vimeo.com/107854247" TargetMode="External"/><Relationship Id="rId19" Type="http://schemas.openxmlformats.org/officeDocument/2006/relationships/hyperlink" Target="http://www.michiganassessmentconsortium.org/maei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surveymonkey.com/s/5P3NV5N" TargetMode="External"/><Relationship Id="rId8" Type="http://schemas.openxmlformats.org/officeDocument/2006/relationships/hyperlink" Target="https://www.surveymonkey.com/s/HS2015-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777</Words>
  <Characters>4431</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Ingham Intermediate School District</Company>
  <LinksUpToDate>false</LinksUpToDate>
  <CharactersWithSpaces>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White</dc:creator>
  <cp:lastModifiedBy>Kathryn White</cp:lastModifiedBy>
  <cp:revision>2</cp:revision>
  <cp:lastPrinted>2015-04-23T16:52:00Z</cp:lastPrinted>
  <dcterms:created xsi:type="dcterms:W3CDTF">2015-05-22T17:00:00Z</dcterms:created>
  <dcterms:modified xsi:type="dcterms:W3CDTF">2015-05-22T17:00:00Z</dcterms:modified>
</cp:coreProperties>
</file>