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29495" w14:textId="77777777" w:rsidR="00567921" w:rsidRDefault="00567921" w:rsidP="00E03D94">
      <w:pPr>
        <w:jc w:val="center"/>
        <w:rPr>
          <w:rFonts w:ascii="Book Antiqua,Bold" w:hAnsi="Book Antiqua,Bold" w:hint="eastAsia"/>
          <w:sz w:val="36"/>
          <w:szCs w:val="36"/>
        </w:rPr>
      </w:pPr>
    </w:p>
    <w:p w14:paraId="274AFCC2" w14:textId="77777777" w:rsidR="00567921" w:rsidRDefault="00567921" w:rsidP="00E03D94">
      <w:pPr>
        <w:jc w:val="center"/>
        <w:rPr>
          <w:rFonts w:ascii="Book Antiqua,Bold" w:hAnsi="Book Antiqua,Bold" w:hint="eastAsia"/>
          <w:sz w:val="36"/>
          <w:szCs w:val="36"/>
        </w:rPr>
      </w:pPr>
    </w:p>
    <w:p w14:paraId="3BEA1C93" w14:textId="7B797CE5" w:rsidR="00F02D6C" w:rsidRPr="0015663B" w:rsidRDefault="005027D5" w:rsidP="00E03D94">
      <w:pPr>
        <w:jc w:val="center"/>
        <w:rPr>
          <w:rFonts w:ascii="Edwardian Script ITC" w:hAnsi="Edwardian Script ITC" w:cs="Apple Chancery"/>
          <w:b/>
          <w:sz w:val="40"/>
          <w:szCs w:val="40"/>
        </w:rPr>
      </w:pPr>
      <w:r w:rsidRPr="0015663B">
        <w:rPr>
          <w:rFonts w:ascii="Book Antiqua,Bold" w:hAnsi="Book Antiqua,Bold"/>
          <w:b/>
          <w:sz w:val="40"/>
          <w:szCs w:val="40"/>
        </w:rPr>
        <w:t>MASTA Solo Competition 2016</w:t>
      </w:r>
      <w:r w:rsidR="00F02D6C" w:rsidRPr="0015663B">
        <w:rPr>
          <w:rFonts w:ascii="Book Antiqua,Bold" w:hAnsi="Book Antiqua,Bold"/>
          <w:b/>
          <w:sz w:val="40"/>
          <w:szCs w:val="40"/>
        </w:rPr>
        <w:t xml:space="preserve"> Guidelines</w:t>
      </w:r>
    </w:p>
    <w:p w14:paraId="66E394E1" w14:textId="1412E294" w:rsidR="00F02D6C" w:rsidRPr="00807D40" w:rsidRDefault="00F02D6C" w:rsidP="00F02D6C">
      <w:pPr>
        <w:pStyle w:val="NormalWeb"/>
        <w:rPr>
          <w:rFonts w:ascii="Palatino Linotype" w:hAnsi="Palatino Linotype"/>
          <w:caps/>
          <w:sz w:val="28"/>
          <w:szCs w:val="28"/>
        </w:rPr>
      </w:pPr>
      <w:r w:rsidRPr="00807D40">
        <w:rPr>
          <w:rFonts w:ascii="Palatino Linotype" w:hAnsi="Palatino Linotype"/>
          <w:caps/>
          <w:sz w:val="28"/>
          <w:szCs w:val="28"/>
        </w:rPr>
        <w:t xml:space="preserve">Eligibility </w:t>
      </w:r>
    </w:p>
    <w:p w14:paraId="43D36157" w14:textId="77777777" w:rsidR="00F02D6C" w:rsidRDefault="00F02D6C" w:rsidP="00F02D6C">
      <w:pPr>
        <w:pStyle w:val="NormalWeb"/>
        <w:numPr>
          <w:ilvl w:val="0"/>
          <w:numId w:val="1"/>
        </w:numPr>
        <w:rPr>
          <w:rFonts w:ascii="Times New Roman" w:hAnsi="Times New Roman"/>
          <w:sz w:val="24"/>
          <w:szCs w:val="24"/>
        </w:rPr>
      </w:pPr>
      <w:r>
        <w:rPr>
          <w:rFonts w:ascii="Book Antiqua" w:hAnsi="Book Antiqua"/>
          <w:sz w:val="24"/>
          <w:szCs w:val="24"/>
        </w:rPr>
        <w:t xml:space="preserve">Instrumental categories are Violin, Viola, Cello, Bass, Classical Guitar, and Harp. </w:t>
      </w:r>
    </w:p>
    <w:p w14:paraId="7B8BF2E8" w14:textId="0435B2B2" w:rsidR="00F02D6C" w:rsidRPr="00567921" w:rsidRDefault="00BB6145" w:rsidP="00F02D6C">
      <w:pPr>
        <w:pStyle w:val="NormalWeb"/>
        <w:numPr>
          <w:ilvl w:val="0"/>
          <w:numId w:val="1"/>
        </w:numPr>
        <w:rPr>
          <w:rFonts w:ascii="Times New Roman" w:hAnsi="Times New Roman"/>
          <w:sz w:val="24"/>
          <w:szCs w:val="24"/>
        </w:rPr>
      </w:pPr>
      <w:r>
        <w:rPr>
          <w:rFonts w:ascii="Book Antiqua" w:hAnsi="Book Antiqua"/>
          <w:sz w:val="24"/>
          <w:szCs w:val="24"/>
        </w:rPr>
        <w:t>P</w:t>
      </w:r>
      <w:r w:rsidR="00F02D6C">
        <w:rPr>
          <w:rFonts w:ascii="Book Antiqua" w:hAnsi="Book Antiqua"/>
          <w:sz w:val="24"/>
          <w:szCs w:val="24"/>
        </w:rPr>
        <w:t>articipants will en</w:t>
      </w:r>
      <w:r w:rsidR="0064381B">
        <w:rPr>
          <w:rFonts w:ascii="Book Antiqua" w:hAnsi="Book Antiqua"/>
          <w:sz w:val="24"/>
          <w:szCs w:val="24"/>
        </w:rPr>
        <w:t>ter via online video submission</w:t>
      </w:r>
      <w:r w:rsidR="00F02D6C">
        <w:rPr>
          <w:rFonts w:ascii="Book Antiqua" w:hAnsi="Book Antiqua"/>
          <w:sz w:val="24"/>
          <w:szCs w:val="24"/>
        </w:rPr>
        <w:t xml:space="preserve">. </w:t>
      </w:r>
    </w:p>
    <w:p w14:paraId="50B2FFD3" w14:textId="4F8C9143" w:rsidR="00567921" w:rsidRPr="00567921" w:rsidRDefault="00567921" w:rsidP="00567921">
      <w:pPr>
        <w:pStyle w:val="ListParagraph"/>
        <w:numPr>
          <w:ilvl w:val="0"/>
          <w:numId w:val="1"/>
        </w:numPr>
        <w:rPr>
          <w:rFonts w:ascii="Book Antiqua" w:hAnsi="Book Antiqua"/>
        </w:rPr>
      </w:pPr>
      <w:r w:rsidRPr="00567921">
        <w:rPr>
          <w:rFonts w:ascii="Book Antiqua" w:hAnsi="Book Antiqua"/>
        </w:rPr>
        <w:t>For string players ages, 16-23 years old (as of February 1, 2017).</w:t>
      </w:r>
    </w:p>
    <w:p w14:paraId="573EEAA7" w14:textId="77777777" w:rsidR="0064381B" w:rsidRPr="0064381B" w:rsidRDefault="00F02D6C" w:rsidP="00F02D6C">
      <w:pPr>
        <w:pStyle w:val="NormalWeb"/>
        <w:numPr>
          <w:ilvl w:val="0"/>
          <w:numId w:val="1"/>
        </w:numPr>
        <w:rPr>
          <w:caps/>
          <w:sz w:val="24"/>
          <w:szCs w:val="24"/>
        </w:rPr>
      </w:pPr>
      <w:r w:rsidRPr="0064381B">
        <w:rPr>
          <w:rFonts w:ascii="Book Antiqua" w:hAnsi="Book Antiqua"/>
          <w:sz w:val="24"/>
          <w:szCs w:val="24"/>
        </w:rPr>
        <w:t>Previous Winners: All eligible previous entrants m</w:t>
      </w:r>
      <w:r w:rsidR="0064381B" w:rsidRPr="0064381B">
        <w:rPr>
          <w:rFonts w:ascii="Book Antiqua" w:hAnsi="Book Antiqua"/>
          <w:sz w:val="24"/>
          <w:szCs w:val="24"/>
        </w:rPr>
        <w:t xml:space="preserve">ay enter the competition again. </w:t>
      </w:r>
    </w:p>
    <w:p w14:paraId="645E3573" w14:textId="77777777" w:rsidR="00F536CD" w:rsidRDefault="00F536CD" w:rsidP="00F536CD">
      <w:pPr>
        <w:pStyle w:val="NormalWeb"/>
        <w:rPr>
          <w:caps/>
          <w:sz w:val="24"/>
          <w:szCs w:val="24"/>
        </w:rPr>
      </w:pPr>
    </w:p>
    <w:p w14:paraId="29FBA84E" w14:textId="513F834A" w:rsidR="00567921" w:rsidRPr="00567921" w:rsidRDefault="00F02D6C" w:rsidP="00567921">
      <w:pPr>
        <w:pStyle w:val="NormalWeb"/>
        <w:rPr>
          <w:rFonts w:ascii="Book Antiqua,Bold" w:hAnsi="Book Antiqua,Bold" w:hint="eastAsia"/>
          <w:caps/>
          <w:sz w:val="28"/>
          <w:szCs w:val="28"/>
        </w:rPr>
      </w:pPr>
      <w:r w:rsidRPr="0064381B">
        <w:rPr>
          <w:rFonts w:ascii="Book Antiqua,Bold" w:hAnsi="Book Antiqua,Bold"/>
          <w:caps/>
          <w:sz w:val="28"/>
          <w:szCs w:val="28"/>
        </w:rPr>
        <w:t>Awards and Prizes</w:t>
      </w:r>
    </w:p>
    <w:p w14:paraId="36748237" w14:textId="77777777" w:rsidR="00567921" w:rsidRPr="007D7F4C" w:rsidRDefault="00567921" w:rsidP="00567921">
      <w:pPr>
        <w:ind w:firstLine="720"/>
        <w:rPr>
          <w:rFonts w:ascii="Palatino Linotype" w:hAnsi="Palatino Linotype" w:cs="Arial"/>
          <w:sz w:val="26"/>
          <w:szCs w:val="26"/>
        </w:rPr>
      </w:pPr>
      <w:r w:rsidRPr="007D7F4C">
        <w:rPr>
          <w:rFonts w:ascii="Palatino Linotype" w:hAnsi="Palatino Linotype" w:cs="Arial"/>
          <w:sz w:val="26"/>
          <w:szCs w:val="26"/>
        </w:rPr>
        <w:t>$1,000 First Prize and Gold Medal Award</w:t>
      </w:r>
    </w:p>
    <w:p w14:paraId="2EB45591" w14:textId="77777777" w:rsidR="00567921" w:rsidRPr="007D7F4C" w:rsidRDefault="00567921" w:rsidP="00567921">
      <w:pPr>
        <w:ind w:firstLine="720"/>
        <w:rPr>
          <w:rFonts w:ascii="Palatino Linotype" w:hAnsi="Palatino Linotype" w:cs="Arial"/>
          <w:sz w:val="26"/>
          <w:szCs w:val="26"/>
        </w:rPr>
      </w:pPr>
      <w:r w:rsidRPr="007D7F4C">
        <w:rPr>
          <w:rFonts w:ascii="Palatino Linotype" w:hAnsi="Palatino Linotype" w:cs="Arial"/>
          <w:sz w:val="26"/>
          <w:szCs w:val="26"/>
        </w:rPr>
        <w:t>$500 Second Prize and Silver Medal Award</w:t>
      </w:r>
    </w:p>
    <w:p w14:paraId="2DA48A5E" w14:textId="0C9C8ED8" w:rsidR="00E03D94" w:rsidRPr="00567921" w:rsidRDefault="00567921" w:rsidP="00567921">
      <w:pPr>
        <w:ind w:left="720"/>
        <w:rPr>
          <w:rFonts w:ascii="Palatino Linotype" w:hAnsi="Palatino Linotype" w:cs="Arial"/>
          <w:sz w:val="26"/>
          <w:szCs w:val="26"/>
        </w:rPr>
      </w:pPr>
      <w:r>
        <w:rPr>
          <w:rFonts w:ascii="Palatino Linotype" w:hAnsi="Palatino Linotype" w:cs="Arial"/>
          <w:sz w:val="26"/>
          <w:szCs w:val="26"/>
        </w:rPr>
        <w:t>$100 Audience Favorite Award</w:t>
      </w:r>
    </w:p>
    <w:p w14:paraId="06D9D3F8" w14:textId="080A77CB" w:rsidR="0064381B" w:rsidRDefault="00C50A83" w:rsidP="000A3A14">
      <w:pPr>
        <w:pStyle w:val="NormalWeb"/>
        <w:ind w:left="720"/>
        <w:rPr>
          <w:rFonts w:ascii="Palatino Linotype" w:hAnsi="Palatino Linotype"/>
          <w:sz w:val="24"/>
          <w:szCs w:val="24"/>
        </w:rPr>
      </w:pPr>
      <w:r>
        <w:rPr>
          <w:rFonts w:ascii="Palatino Linotype" w:hAnsi="Palatino Linotype"/>
          <w:sz w:val="24"/>
          <w:szCs w:val="24"/>
        </w:rPr>
        <w:t xml:space="preserve">The </w:t>
      </w:r>
      <w:r w:rsidR="000A3A14">
        <w:rPr>
          <w:rFonts w:ascii="Palatino Linotype" w:hAnsi="Palatino Linotype"/>
          <w:sz w:val="24"/>
          <w:szCs w:val="24"/>
        </w:rPr>
        <w:t>First</w:t>
      </w:r>
      <w:r>
        <w:rPr>
          <w:rFonts w:ascii="Palatino Linotype" w:hAnsi="Palatino Linotype"/>
          <w:sz w:val="24"/>
          <w:szCs w:val="24"/>
        </w:rPr>
        <w:t xml:space="preserve"> Prize winner will perform at the Michigan Music Conference in Grand Rapids on </w:t>
      </w:r>
      <w:r w:rsidR="006B5DDD">
        <w:rPr>
          <w:rFonts w:ascii="Palatino Linotype" w:hAnsi="Palatino Linotype"/>
          <w:sz w:val="24"/>
          <w:szCs w:val="24"/>
        </w:rPr>
        <w:t>Friday</w:t>
      </w:r>
      <w:r>
        <w:rPr>
          <w:rFonts w:ascii="Palatino Linotype" w:hAnsi="Palatino Linotype"/>
          <w:sz w:val="24"/>
          <w:szCs w:val="24"/>
        </w:rPr>
        <w:t xml:space="preserve"> Jan. </w:t>
      </w:r>
      <w:r w:rsidR="006B5DDD">
        <w:rPr>
          <w:rFonts w:ascii="Palatino Linotype" w:hAnsi="Palatino Linotype"/>
          <w:sz w:val="24"/>
          <w:szCs w:val="24"/>
        </w:rPr>
        <w:t>27</w:t>
      </w:r>
      <w:r w:rsidR="000A3A14">
        <w:rPr>
          <w:rFonts w:ascii="Palatino Linotype" w:hAnsi="Palatino Linotype"/>
          <w:sz w:val="24"/>
          <w:szCs w:val="24"/>
        </w:rPr>
        <w:t>, 2017</w:t>
      </w:r>
      <w:r>
        <w:rPr>
          <w:rFonts w:ascii="Palatino Linotype" w:hAnsi="Palatino Linotype"/>
          <w:sz w:val="24"/>
          <w:szCs w:val="24"/>
        </w:rPr>
        <w:t xml:space="preserve">.  </w:t>
      </w:r>
      <w:r w:rsidR="00567921">
        <w:rPr>
          <w:rFonts w:ascii="Palatino Linotype" w:hAnsi="Palatino Linotype"/>
          <w:sz w:val="24"/>
          <w:szCs w:val="24"/>
        </w:rPr>
        <w:t>The Second</w:t>
      </w:r>
      <w:r>
        <w:rPr>
          <w:rFonts w:ascii="Palatino Linotype" w:hAnsi="Palatino Linotype"/>
          <w:sz w:val="24"/>
          <w:szCs w:val="24"/>
        </w:rPr>
        <w:t xml:space="preserve"> Prize winner will perform at the </w:t>
      </w:r>
      <w:r w:rsidR="006B5DDD">
        <w:rPr>
          <w:rFonts w:ascii="Palatino Linotype" w:hAnsi="Palatino Linotype"/>
          <w:sz w:val="24"/>
          <w:szCs w:val="24"/>
        </w:rPr>
        <w:t xml:space="preserve">2018 </w:t>
      </w:r>
      <w:r>
        <w:rPr>
          <w:rFonts w:ascii="Palatino Linotype" w:hAnsi="Palatino Linotype"/>
          <w:sz w:val="24"/>
          <w:szCs w:val="24"/>
        </w:rPr>
        <w:t>Michigan Music Conference</w:t>
      </w:r>
      <w:r w:rsidR="006B5DDD">
        <w:rPr>
          <w:rFonts w:ascii="Palatino Linotype" w:hAnsi="Palatino Linotype"/>
          <w:sz w:val="24"/>
          <w:szCs w:val="24"/>
        </w:rPr>
        <w:t>.</w:t>
      </w:r>
    </w:p>
    <w:p w14:paraId="517C2402" w14:textId="77777777" w:rsidR="00050B7A" w:rsidRDefault="00050B7A" w:rsidP="000A3A14">
      <w:pPr>
        <w:pStyle w:val="NormalWeb"/>
        <w:ind w:left="720"/>
        <w:rPr>
          <w:rFonts w:ascii="Palatino Linotype" w:hAnsi="Palatino Linotype"/>
          <w:sz w:val="24"/>
          <w:szCs w:val="24"/>
        </w:rPr>
      </w:pPr>
    </w:p>
    <w:p w14:paraId="274B68D1" w14:textId="5D0CDCB6" w:rsidR="00050B7A" w:rsidRPr="00807D40" w:rsidRDefault="00050B7A" w:rsidP="00567921">
      <w:pPr>
        <w:pStyle w:val="NormalWeb"/>
        <w:rPr>
          <w:rFonts w:ascii="Palatino Linotype" w:hAnsi="Palatino Linotype"/>
          <w:caps/>
          <w:sz w:val="28"/>
          <w:szCs w:val="28"/>
        </w:rPr>
      </w:pPr>
      <w:r w:rsidRPr="00807D40">
        <w:rPr>
          <w:rFonts w:ascii="Palatino Linotype" w:hAnsi="Palatino Linotype"/>
          <w:caps/>
          <w:sz w:val="28"/>
          <w:szCs w:val="28"/>
        </w:rPr>
        <w:t>HERE IS HOW IT WORKS</w:t>
      </w:r>
    </w:p>
    <w:p w14:paraId="3ACB7F76" w14:textId="08FA9248" w:rsidR="000E02FB" w:rsidRDefault="000E02FB" w:rsidP="00050B7A">
      <w:pPr>
        <w:pStyle w:val="NormalWeb"/>
        <w:ind w:left="720" w:hanging="720"/>
        <w:rPr>
          <w:rFonts w:ascii="Palatino Linotype" w:hAnsi="Palatino Linotype"/>
          <w:sz w:val="24"/>
          <w:szCs w:val="24"/>
        </w:rPr>
      </w:pPr>
      <w:r>
        <w:rPr>
          <w:caps/>
          <w:sz w:val="28"/>
          <w:szCs w:val="28"/>
        </w:rPr>
        <w:tab/>
      </w:r>
      <w:r w:rsidRPr="00365996">
        <w:rPr>
          <w:rFonts w:ascii="Palatino Linotype" w:hAnsi="Palatino Linotype"/>
          <w:sz w:val="24"/>
          <w:szCs w:val="24"/>
        </w:rPr>
        <w:t xml:space="preserve">The </w:t>
      </w:r>
      <w:r w:rsidR="003673A1">
        <w:rPr>
          <w:rFonts w:ascii="Palatino Linotype" w:hAnsi="Palatino Linotype"/>
          <w:b/>
          <w:sz w:val="24"/>
          <w:szCs w:val="24"/>
        </w:rPr>
        <w:t>Preliminary R</w:t>
      </w:r>
      <w:r w:rsidRPr="003673A1">
        <w:rPr>
          <w:rFonts w:ascii="Palatino Linotype" w:hAnsi="Palatino Linotype"/>
          <w:b/>
          <w:sz w:val="24"/>
          <w:szCs w:val="24"/>
        </w:rPr>
        <w:t>ound</w:t>
      </w:r>
      <w:r w:rsidRPr="00365996">
        <w:rPr>
          <w:rFonts w:ascii="Palatino Linotype" w:hAnsi="Palatino Linotype"/>
          <w:sz w:val="24"/>
          <w:szCs w:val="24"/>
        </w:rPr>
        <w:t xml:space="preserve"> will be completed via video aud</w:t>
      </w:r>
      <w:r w:rsidR="00365996">
        <w:rPr>
          <w:rFonts w:ascii="Palatino Linotype" w:hAnsi="Palatino Linotype"/>
          <w:sz w:val="24"/>
          <w:szCs w:val="24"/>
        </w:rPr>
        <w:t>i</w:t>
      </w:r>
      <w:r w:rsidRPr="00365996">
        <w:rPr>
          <w:rFonts w:ascii="Palatino Linotype" w:hAnsi="Palatino Linotype"/>
          <w:sz w:val="24"/>
          <w:szCs w:val="24"/>
        </w:rPr>
        <w:t xml:space="preserve">tion submission.  </w:t>
      </w:r>
      <w:r w:rsidR="00365996">
        <w:rPr>
          <w:rFonts w:ascii="Palatino Linotype" w:hAnsi="Palatino Linotype"/>
          <w:sz w:val="24"/>
          <w:szCs w:val="24"/>
        </w:rPr>
        <w:t>T</w:t>
      </w:r>
      <w:r w:rsidRPr="00365996">
        <w:rPr>
          <w:rFonts w:ascii="Palatino Linotype" w:hAnsi="Palatino Linotype"/>
          <w:sz w:val="24"/>
          <w:szCs w:val="24"/>
        </w:rPr>
        <w:t>he dea</w:t>
      </w:r>
      <w:r w:rsidR="00365996">
        <w:rPr>
          <w:rFonts w:ascii="Palatino Linotype" w:hAnsi="Palatino Linotype"/>
          <w:sz w:val="24"/>
          <w:szCs w:val="24"/>
        </w:rPr>
        <w:t>d</w:t>
      </w:r>
      <w:r w:rsidRPr="00365996">
        <w:rPr>
          <w:rFonts w:ascii="Palatino Linotype" w:hAnsi="Palatino Linotype"/>
          <w:sz w:val="24"/>
          <w:szCs w:val="24"/>
        </w:rPr>
        <w:t xml:space="preserve">line for submission is 11:59 on </w:t>
      </w:r>
      <w:r w:rsidR="00365996" w:rsidRPr="00365996">
        <w:rPr>
          <w:rFonts w:ascii="Palatino Linotype" w:hAnsi="Palatino Linotype"/>
          <w:sz w:val="24"/>
          <w:szCs w:val="24"/>
        </w:rPr>
        <w:t xml:space="preserve">November 1, 2016. </w:t>
      </w:r>
      <w:r w:rsidR="00365996">
        <w:rPr>
          <w:rFonts w:ascii="Palatino Linotype" w:hAnsi="Palatino Linotype"/>
          <w:sz w:val="24"/>
          <w:szCs w:val="24"/>
        </w:rPr>
        <w:t xml:space="preserve">Up to </w:t>
      </w:r>
      <w:r w:rsidR="00567921">
        <w:rPr>
          <w:rFonts w:ascii="Palatino Linotype" w:hAnsi="Palatino Linotype"/>
          <w:sz w:val="24"/>
          <w:szCs w:val="24"/>
        </w:rPr>
        <w:t xml:space="preserve">five </w:t>
      </w:r>
      <w:r w:rsidR="00365996">
        <w:rPr>
          <w:rFonts w:ascii="Palatino Linotype" w:hAnsi="Palatino Linotype"/>
          <w:sz w:val="24"/>
          <w:szCs w:val="24"/>
        </w:rPr>
        <w:t>finalists will be chosen in the online preliminary round by a distinguished panel of judges.</w:t>
      </w:r>
    </w:p>
    <w:p w14:paraId="6C4B103E" w14:textId="6666532B" w:rsidR="00365996" w:rsidRPr="00365996" w:rsidRDefault="00365996" w:rsidP="00AE7BEE">
      <w:pPr>
        <w:pStyle w:val="NormalWeb"/>
        <w:ind w:left="720"/>
        <w:rPr>
          <w:rFonts w:ascii="Palatino Linotype" w:hAnsi="Palatino Linotype"/>
          <w:sz w:val="24"/>
          <w:szCs w:val="24"/>
        </w:rPr>
      </w:pPr>
      <w:r>
        <w:rPr>
          <w:rFonts w:ascii="Palatino Linotype" w:hAnsi="Palatino Linotype"/>
          <w:sz w:val="24"/>
          <w:szCs w:val="24"/>
        </w:rPr>
        <w:t xml:space="preserve">In the live </w:t>
      </w:r>
      <w:r w:rsidR="003673A1">
        <w:rPr>
          <w:rFonts w:ascii="Palatino Linotype" w:hAnsi="Palatino Linotype"/>
          <w:b/>
          <w:sz w:val="24"/>
          <w:szCs w:val="24"/>
        </w:rPr>
        <w:t>Final R</w:t>
      </w:r>
      <w:r w:rsidRPr="003673A1">
        <w:rPr>
          <w:rFonts w:ascii="Palatino Linotype" w:hAnsi="Palatino Linotype"/>
          <w:b/>
          <w:sz w:val="24"/>
          <w:szCs w:val="24"/>
        </w:rPr>
        <w:t>ound</w:t>
      </w:r>
      <w:r>
        <w:rPr>
          <w:rFonts w:ascii="Palatino Linotype" w:hAnsi="Palatino Linotype"/>
          <w:sz w:val="24"/>
          <w:szCs w:val="24"/>
        </w:rPr>
        <w:t xml:space="preserve">, the Finalists will perform on Sunday, November 20 in the Conrad Recital Hall at Hillsdale College.  The Finalists will compete for the Gold and Silver Prizes </w:t>
      </w:r>
      <w:r w:rsidR="00567921">
        <w:rPr>
          <w:rFonts w:ascii="Palatino Linotype" w:hAnsi="Palatino Linotype"/>
          <w:sz w:val="24"/>
          <w:szCs w:val="24"/>
        </w:rPr>
        <w:t>and the Audience Favorite Award</w:t>
      </w:r>
      <w:r>
        <w:rPr>
          <w:rFonts w:ascii="Palatino Linotype" w:hAnsi="Palatino Linotype"/>
          <w:sz w:val="24"/>
          <w:szCs w:val="24"/>
        </w:rPr>
        <w:t>.</w:t>
      </w:r>
    </w:p>
    <w:p w14:paraId="619B7161" w14:textId="77777777" w:rsidR="00850630" w:rsidRDefault="000E02FB" w:rsidP="00850630">
      <w:pPr>
        <w:pStyle w:val="NormalWeb"/>
        <w:ind w:left="720" w:hanging="720"/>
        <w:rPr>
          <w:sz w:val="24"/>
          <w:szCs w:val="24"/>
        </w:rPr>
      </w:pPr>
      <w:r>
        <w:rPr>
          <w:caps/>
          <w:sz w:val="28"/>
          <w:szCs w:val="28"/>
        </w:rPr>
        <w:tab/>
      </w:r>
    </w:p>
    <w:p w14:paraId="0C7E4AA4" w14:textId="23598416" w:rsidR="00F02D6C" w:rsidRPr="00807D40" w:rsidRDefault="00365996" w:rsidP="00FA569D">
      <w:pPr>
        <w:pStyle w:val="NormalWeb"/>
        <w:rPr>
          <w:rFonts w:ascii="Palatino Linotype" w:hAnsi="Palatino Linotype"/>
          <w:sz w:val="24"/>
          <w:szCs w:val="24"/>
        </w:rPr>
      </w:pPr>
      <w:r w:rsidRPr="00807D40">
        <w:rPr>
          <w:rFonts w:ascii="Palatino Linotype" w:hAnsi="Palatino Linotype"/>
          <w:caps/>
          <w:sz w:val="28"/>
          <w:szCs w:val="28"/>
        </w:rPr>
        <w:t xml:space="preserve">Prelimminary Round </w:t>
      </w:r>
      <w:r w:rsidR="00DD7C87" w:rsidRPr="00807D40">
        <w:rPr>
          <w:rFonts w:ascii="Palatino Linotype" w:hAnsi="Palatino Linotype"/>
          <w:caps/>
          <w:sz w:val="28"/>
          <w:szCs w:val="28"/>
        </w:rPr>
        <w:t>Entry Information</w:t>
      </w:r>
      <w:r w:rsidR="00F02D6C" w:rsidRPr="00807D40">
        <w:rPr>
          <w:rFonts w:ascii="Palatino Linotype" w:hAnsi="Palatino Linotype"/>
          <w:caps/>
          <w:sz w:val="28"/>
          <w:szCs w:val="28"/>
        </w:rPr>
        <w:t xml:space="preserve"> </w:t>
      </w:r>
    </w:p>
    <w:p w14:paraId="35DBAA6F" w14:textId="34D83BBD" w:rsidR="00302294" w:rsidRPr="00EE0E4D" w:rsidRDefault="00351D89" w:rsidP="003418FD">
      <w:pPr>
        <w:pStyle w:val="NormalWeb"/>
        <w:numPr>
          <w:ilvl w:val="0"/>
          <w:numId w:val="3"/>
        </w:numPr>
        <w:rPr>
          <w:rFonts w:ascii="Palatino Linotype" w:hAnsi="Palatino Linotype"/>
          <w:sz w:val="24"/>
          <w:szCs w:val="24"/>
        </w:rPr>
      </w:pPr>
      <w:r>
        <w:rPr>
          <w:rFonts w:ascii="Palatino Linotype" w:hAnsi="Palatino Linotype"/>
          <w:sz w:val="24"/>
          <w:szCs w:val="24"/>
        </w:rPr>
        <w:t>Recorded e</w:t>
      </w:r>
      <w:r w:rsidR="00F02D6C" w:rsidRPr="00EE0E4D">
        <w:rPr>
          <w:rFonts w:ascii="Palatino Linotype" w:hAnsi="Palatino Linotype"/>
          <w:sz w:val="24"/>
          <w:szCs w:val="24"/>
        </w:rPr>
        <w:t xml:space="preserve">ntries MUST be submitted </w:t>
      </w:r>
      <w:r w:rsidR="00F02D6C" w:rsidRPr="00095232">
        <w:rPr>
          <w:rFonts w:ascii="Palatino Linotype" w:hAnsi="Palatino Linotype"/>
          <w:b/>
          <w:sz w:val="24"/>
          <w:szCs w:val="24"/>
        </w:rPr>
        <w:t>online</w:t>
      </w:r>
      <w:r w:rsidR="003418FD" w:rsidRPr="00095232">
        <w:rPr>
          <w:rFonts w:ascii="Palatino Linotype" w:hAnsi="Palatino Linotype"/>
          <w:b/>
          <w:sz w:val="24"/>
          <w:szCs w:val="24"/>
        </w:rPr>
        <w:t>.</w:t>
      </w:r>
      <w:r w:rsidR="003418FD" w:rsidRPr="00EE0E4D">
        <w:rPr>
          <w:rFonts w:ascii="Palatino Linotype" w:hAnsi="Palatino Linotype"/>
          <w:sz w:val="24"/>
          <w:szCs w:val="24"/>
        </w:rPr>
        <w:t xml:space="preserve"> </w:t>
      </w:r>
      <w:r w:rsidR="00302294" w:rsidRPr="00EE0E4D">
        <w:rPr>
          <w:rFonts w:ascii="Palatino Linotype" w:hAnsi="Palatino Linotype"/>
          <w:sz w:val="24"/>
          <w:szCs w:val="24"/>
        </w:rPr>
        <w:t>Be sure to state your name and the tiles of the works you will play.  Recorded submissions must be of good quality, but need not be professionally produced.</w:t>
      </w:r>
    </w:p>
    <w:p w14:paraId="20039041" w14:textId="0F8756E4" w:rsidR="00302294" w:rsidRPr="00EE0E4D" w:rsidRDefault="00302294" w:rsidP="003418FD">
      <w:pPr>
        <w:pStyle w:val="NormalWeb"/>
        <w:numPr>
          <w:ilvl w:val="0"/>
          <w:numId w:val="3"/>
        </w:numPr>
        <w:rPr>
          <w:rFonts w:ascii="Palatino Linotype" w:hAnsi="Palatino Linotype"/>
          <w:sz w:val="24"/>
          <w:szCs w:val="24"/>
        </w:rPr>
      </w:pPr>
      <w:r w:rsidRPr="00EE0E4D">
        <w:rPr>
          <w:rFonts w:ascii="Palatino Linotype" w:hAnsi="Palatino Linotype"/>
          <w:sz w:val="24"/>
          <w:szCs w:val="24"/>
        </w:rPr>
        <w:lastRenderedPageBreak/>
        <w:t>Upload the recording to YouTube.  This requires signing up for a free YouTube account if you do not already have one.</w:t>
      </w:r>
    </w:p>
    <w:p w14:paraId="1AD16E87" w14:textId="77777777" w:rsidR="00302294" w:rsidRPr="00EE0E4D" w:rsidRDefault="00302294" w:rsidP="003418FD">
      <w:pPr>
        <w:pStyle w:val="NormalWeb"/>
        <w:numPr>
          <w:ilvl w:val="0"/>
          <w:numId w:val="3"/>
        </w:numPr>
        <w:rPr>
          <w:rFonts w:ascii="Palatino Linotype" w:hAnsi="Palatino Linotype"/>
          <w:sz w:val="24"/>
          <w:szCs w:val="24"/>
        </w:rPr>
      </w:pPr>
      <w:r w:rsidRPr="00EE0E4D">
        <w:rPr>
          <w:rFonts w:ascii="Palatino Linotype" w:hAnsi="Palatino Linotype"/>
          <w:sz w:val="24"/>
          <w:szCs w:val="24"/>
        </w:rPr>
        <w:t>Under info and settings/privacy settings, choose to make the video unlisted, which will allow viewing only by those to whom you send the link.</w:t>
      </w:r>
    </w:p>
    <w:p w14:paraId="075B14A3" w14:textId="77777777" w:rsidR="00302294" w:rsidRPr="00EE0E4D" w:rsidRDefault="00302294" w:rsidP="00302294">
      <w:pPr>
        <w:pStyle w:val="NormalWeb"/>
        <w:numPr>
          <w:ilvl w:val="0"/>
          <w:numId w:val="3"/>
        </w:numPr>
        <w:rPr>
          <w:rFonts w:ascii="Palatino Linotype" w:hAnsi="Palatino Linotype"/>
          <w:sz w:val="24"/>
          <w:szCs w:val="24"/>
        </w:rPr>
      </w:pPr>
      <w:r w:rsidRPr="00EE0E4D">
        <w:rPr>
          <w:rFonts w:ascii="Palatino Linotype" w:hAnsi="Palatino Linotype"/>
          <w:sz w:val="24"/>
          <w:szCs w:val="24"/>
        </w:rPr>
        <w:t>Copy the video URL and paste into this field.</w:t>
      </w:r>
      <w:r w:rsidR="0064381B" w:rsidRPr="00EE0E4D">
        <w:rPr>
          <w:rFonts w:ascii="Palatino Linotype" w:hAnsi="Palatino Linotype"/>
          <w:sz w:val="24"/>
          <w:szCs w:val="24"/>
        </w:rPr>
        <w:t xml:space="preserve"> </w:t>
      </w:r>
    </w:p>
    <w:p w14:paraId="55A08B5B" w14:textId="755D9EBD" w:rsidR="00AE7BEE" w:rsidRDefault="00F02D6C" w:rsidP="00AE7BEE">
      <w:pPr>
        <w:pStyle w:val="NormalWeb"/>
        <w:numPr>
          <w:ilvl w:val="0"/>
          <w:numId w:val="3"/>
        </w:numPr>
        <w:rPr>
          <w:rFonts w:ascii="Palatino Linotype" w:hAnsi="Palatino Linotype"/>
          <w:sz w:val="24"/>
          <w:szCs w:val="24"/>
        </w:rPr>
      </w:pPr>
      <w:r w:rsidRPr="00EE0E4D">
        <w:rPr>
          <w:rFonts w:ascii="Palatino Linotype" w:hAnsi="Palatino Linotype"/>
          <w:sz w:val="24"/>
          <w:szCs w:val="24"/>
        </w:rPr>
        <w:t xml:space="preserve">Entries must be submitted by 11:59pm of </w:t>
      </w:r>
      <w:r w:rsidR="00B263D5" w:rsidRPr="00EE0E4D">
        <w:rPr>
          <w:rFonts w:ascii="Palatino Linotype" w:hAnsi="Palatino Linotype"/>
          <w:sz w:val="24"/>
          <w:szCs w:val="24"/>
        </w:rPr>
        <w:t xml:space="preserve"> </w:t>
      </w:r>
      <w:r w:rsidRPr="00EE0E4D">
        <w:rPr>
          <w:rFonts w:ascii="Palatino Linotype" w:hAnsi="Palatino Linotype"/>
          <w:sz w:val="24"/>
          <w:szCs w:val="24"/>
        </w:rPr>
        <w:t xml:space="preserve">November </w:t>
      </w:r>
      <w:r w:rsidR="00B263D5" w:rsidRPr="00EE0E4D">
        <w:rPr>
          <w:rFonts w:ascii="Palatino Linotype" w:hAnsi="Palatino Linotype"/>
          <w:sz w:val="24"/>
          <w:szCs w:val="24"/>
        </w:rPr>
        <w:t>1</w:t>
      </w:r>
      <w:r w:rsidR="00302294" w:rsidRPr="00EE0E4D">
        <w:rPr>
          <w:rFonts w:ascii="Palatino Linotype" w:hAnsi="Palatino Linotype"/>
          <w:sz w:val="24"/>
          <w:szCs w:val="24"/>
        </w:rPr>
        <w:t>, 2016</w:t>
      </w:r>
      <w:r w:rsidRPr="00EE0E4D">
        <w:rPr>
          <w:rFonts w:ascii="Palatino Linotype" w:hAnsi="Palatino Linotype"/>
          <w:sz w:val="24"/>
          <w:szCs w:val="24"/>
        </w:rPr>
        <w:t xml:space="preserve"> to qualify for the competition. </w:t>
      </w:r>
    </w:p>
    <w:p w14:paraId="6678962D" w14:textId="3A0A35E4" w:rsidR="00351D89" w:rsidRPr="00EE0E4D" w:rsidRDefault="00351D89" w:rsidP="00AE7BEE">
      <w:pPr>
        <w:pStyle w:val="NormalWeb"/>
        <w:numPr>
          <w:ilvl w:val="0"/>
          <w:numId w:val="3"/>
        </w:numPr>
        <w:rPr>
          <w:rFonts w:ascii="Palatino Linotype" w:hAnsi="Palatino Linotype"/>
          <w:sz w:val="24"/>
          <w:szCs w:val="24"/>
        </w:rPr>
      </w:pPr>
      <w:r>
        <w:rPr>
          <w:rFonts w:ascii="Palatino Linotype" w:hAnsi="Palatino Linotype"/>
          <w:sz w:val="24"/>
          <w:szCs w:val="24"/>
        </w:rPr>
        <w:t>Fill out entry form (s</w:t>
      </w:r>
      <w:r w:rsidR="00D12BE8">
        <w:rPr>
          <w:rFonts w:ascii="Palatino Linotype" w:hAnsi="Palatino Linotype"/>
          <w:sz w:val="24"/>
          <w:szCs w:val="24"/>
        </w:rPr>
        <w:t>ee</w:t>
      </w:r>
      <w:bookmarkStart w:id="0" w:name="_GoBack"/>
      <w:bookmarkEnd w:id="0"/>
      <w:r w:rsidR="00D12BE8">
        <w:rPr>
          <w:rFonts w:ascii="Palatino Linotype" w:hAnsi="Palatino Linotype"/>
          <w:sz w:val="24"/>
          <w:szCs w:val="24"/>
        </w:rPr>
        <w:t xml:space="preserve"> separate </w:t>
      </w:r>
      <w:r>
        <w:rPr>
          <w:rFonts w:ascii="Palatino Linotype" w:hAnsi="Palatino Linotype"/>
          <w:sz w:val="24"/>
          <w:szCs w:val="24"/>
        </w:rPr>
        <w:t xml:space="preserve"> attachment).  Send completed form and application fee to: Dr. Melissa Knecht; 33 East College Street; Howard Music Building; Hillsdale, MI 49242</w:t>
      </w:r>
      <w:r w:rsidR="00761510">
        <w:rPr>
          <w:rFonts w:ascii="Palatino Linotype" w:hAnsi="Palatino Linotype"/>
          <w:sz w:val="24"/>
          <w:szCs w:val="24"/>
        </w:rPr>
        <w:t>.</w:t>
      </w:r>
    </w:p>
    <w:p w14:paraId="3294BE48" w14:textId="77777777" w:rsidR="00AE7BEE" w:rsidRPr="00AE7BEE" w:rsidRDefault="00AE7BEE" w:rsidP="00AE7BEE">
      <w:pPr>
        <w:pStyle w:val="NormalWeb"/>
        <w:ind w:left="720"/>
        <w:rPr>
          <w:rFonts w:ascii="Book Antiqua" w:hAnsi="Book Antiqua"/>
          <w:sz w:val="24"/>
          <w:szCs w:val="24"/>
        </w:rPr>
      </w:pPr>
    </w:p>
    <w:p w14:paraId="06956078" w14:textId="5D59B5CE" w:rsidR="0083715B" w:rsidRPr="00807D40" w:rsidRDefault="00AE7BEE" w:rsidP="0083715B">
      <w:pPr>
        <w:pStyle w:val="NormalWeb"/>
        <w:ind w:left="720" w:hanging="720"/>
        <w:rPr>
          <w:rFonts w:ascii="Palatino Linotype" w:hAnsi="Palatino Linotype"/>
          <w:sz w:val="28"/>
          <w:szCs w:val="28"/>
        </w:rPr>
      </w:pPr>
      <w:r w:rsidRPr="00807D40">
        <w:rPr>
          <w:rFonts w:ascii="Palatino Linotype" w:hAnsi="Palatino Linotype"/>
          <w:sz w:val="28"/>
          <w:szCs w:val="28"/>
        </w:rPr>
        <w:t>FINAL LIVE ROUND –SOLO PERFORMAN</w:t>
      </w:r>
      <w:r w:rsidR="0083715B" w:rsidRPr="00807D40">
        <w:rPr>
          <w:rFonts w:ascii="Palatino Linotype" w:hAnsi="Palatino Linotype"/>
          <w:sz w:val="28"/>
          <w:szCs w:val="28"/>
        </w:rPr>
        <w:t>CE COMPETITION</w:t>
      </w:r>
    </w:p>
    <w:p w14:paraId="04D39A51" w14:textId="42E581AA" w:rsidR="00EE0E4D" w:rsidRPr="00EE0E4D" w:rsidRDefault="00EE0E4D" w:rsidP="00EE0E4D">
      <w:pPr>
        <w:tabs>
          <w:tab w:val="left" w:pos="270"/>
        </w:tabs>
        <w:ind w:left="720" w:hanging="720"/>
        <w:rPr>
          <w:rFonts w:ascii="Palatino Linotype" w:hAnsi="Palatino Linotype"/>
        </w:rPr>
      </w:pPr>
      <w:r>
        <w:rPr>
          <w:rFonts w:ascii="Book Antiqua" w:hAnsi="Book Antiqua"/>
        </w:rPr>
        <w:t xml:space="preserve">      </w:t>
      </w:r>
      <w:r>
        <w:t xml:space="preserve">1.  </w:t>
      </w:r>
      <w:r w:rsidRPr="00EE0E4D">
        <w:rPr>
          <w:rFonts w:ascii="Palatino Linotype" w:hAnsi="Palatino Linotype"/>
        </w:rPr>
        <w:t>Final Round will be held in Conrad Recit</w:t>
      </w:r>
      <w:r w:rsidR="00EF6BA3">
        <w:rPr>
          <w:rFonts w:ascii="Palatino Linotype" w:hAnsi="Palatino Linotype"/>
        </w:rPr>
        <w:t xml:space="preserve">al Hall at Hillsdale College,  </w:t>
      </w:r>
      <w:r w:rsidRPr="00EE0E4D">
        <w:rPr>
          <w:rFonts w:ascii="Palatino Linotype" w:hAnsi="Palatino Linotype"/>
        </w:rPr>
        <w:t>on       Sunday, November 20, at 3:00 p.m</w:t>
      </w:r>
    </w:p>
    <w:p w14:paraId="44D3D604" w14:textId="440C648C" w:rsidR="00EE0E4D" w:rsidRPr="00EE0E4D" w:rsidRDefault="00EE0E4D" w:rsidP="00EE0E4D">
      <w:pPr>
        <w:rPr>
          <w:rFonts w:ascii="Palatino Linotype" w:hAnsi="Palatino Linotype"/>
        </w:rPr>
      </w:pPr>
      <w:r w:rsidRPr="00EE0E4D">
        <w:rPr>
          <w:rFonts w:ascii="Palatino Linotype" w:hAnsi="Palatino Linotype"/>
        </w:rPr>
        <w:t xml:space="preserve">      2.  Finalists will be selected and notified by November 8, 2016.</w:t>
      </w:r>
    </w:p>
    <w:p w14:paraId="0DC620F6" w14:textId="356B9F9D" w:rsidR="00EE0E4D" w:rsidRPr="00EE0E4D" w:rsidRDefault="00EE0E4D" w:rsidP="00EE0E4D">
      <w:pPr>
        <w:rPr>
          <w:rFonts w:ascii="Palatino Linotype" w:hAnsi="Palatino Linotype"/>
        </w:rPr>
      </w:pPr>
      <w:r w:rsidRPr="00EE0E4D">
        <w:rPr>
          <w:rFonts w:ascii="Palatino Linotype" w:hAnsi="Palatino Linotype"/>
        </w:rPr>
        <w:t xml:space="preserve">      3.   Finalists will compete against other finalists regardless of instrument.</w:t>
      </w:r>
    </w:p>
    <w:p w14:paraId="04EB381D" w14:textId="508FBDA7" w:rsidR="00EE0E4D" w:rsidRPr="00EE0E4D" w:rsidRDefault="00EE0E4D" w:rsidP="00EE0E4D">
      <w:pPr>
        <w:tabs>
          <w:tab w:val="left" w:pos="360"/>
          <w:tab w:val="left" w:pos="720"/>
        </w:tabs>
        <w:ind w:left="720" w:hanging="720"/>
        <w:rPr>
          <w:rFonts w:ascii="Palatino Linotype" w:hAnsi="Palatino Linotype"/>
        </w:rPr>
      </w:pPr>
      <w:r w:rsidRPr="00EE0E4D">
        <w:rPr>
          <w:rFonts w:ascii="Palatino Linotype" w:hAnsi="Palatino Linotype"/>
        </w:rPr>
        <w:t xml:space="preserve">      4.   If a Finalist cannot be present at the Competition, an alternate will be                 chosen from the Preliminary round.</w:t>
      </w:r>
    </w:p>
    <w:p w14:paraId="4ED47398" w14:textId="794645F0" w:rsidR="00EE0E4D" w:rsidRPr="00EE0E4D" w:rsidRDefault="00EE0E4D" w:rsidP="00EE0E4D">
      <w:pPr>
        <w:tabs>
          <w:tab w:val="left" w:pos="270"/>
        </w:tabs>
        <w:rPr>
          <w:rFonts w:ascii="Palatino Linotype" w:hAnsi="Palatino Linotype"/>
        </w:rPr>
      </w:pPr>
      <w:r w:rsidRPr="00EE0E4D">
        <w:rPr>
          <w:rFonts w:ascii="Palatino Linotype" w:hAnsi="Palatino Linotype"/>
        </w:rPr>
        <w:t xml:space="preserve">      5.  An accompanist will be provided.</w:t>
      </w:r>
    </w:p>
    <w:p w14:paraId="47637DDD" w14:textId="2EBECDD9" w:rsidR="00EE0E4D" w:rsidRDefault="00EE0E4D" w:rsidP="00EE0E4D">
      <w:pPr>
        <w:ind w:left="720" w:hanging="450"/>
      </w:pPr>
      <w:r w:rsidRPr="00EE0E4D">
        <w:rPr>
          <w:rFonts w:ascii="Palatino Linotype" w:hAnsi="Palatino Linotype"/>
        </w:rPr>
        <w:t xml:space="preserve">  6.  Finalists must provide three copies of their solo parts for the adjudication panel</w:t>
      </w:r>
      <w:r>
        <w:rPr>
          <w:rFonts w:ascii="Book Antiqua" w:hAnsi="Book Antiqua"/>
        </w:rPr>
        <w:t>.</w:t>
      </w:r>
    </w:p>
    <w:p w14:paraId="655A37DE" w14:textId="77777777" w:rsidR="009E691F" w:rsidRDefault="009E691F" w:rsidP="00F02D6C">
      <w:pPr>
        <w:pStyle w:val="NormalWeb"/>
        <w:rPr>
          <w:rFonts w:ascii="Book Antiqua" w:hAnsi="Book Antiqua"/>
          <w:sz w:val="24"/>
          <w:szCs w:val="24"/>
        </w:rPr>
      </w:pPr>
    </w:p>
    <w:p w14:paraId="242CD52A" w14:textId="77777777" w:rsidR="00DD7C87" w:rsidRPr="00807D40" w:rsidRDefault="00F02D6C" w:rsidP="00F02D6C">
      <w:pPr>
        <w:pStyle w:val="NormalWeb"/>
        <w:rPr>
          <w:rFonts w:ascii="Palatino Linotype" w:hAnsi="Palatino Linotype"/>
          <w:caps/>
          <w:sz w:val="28"/>
          <w:szCs w:val="28"/>
        </w:rPr>
      </w:pPr>
      <w:r w:rsidRPr="00807D40">
        <w:rPr>
          <w:rFonts w:ascii="Palatino Linotype" w:hAnsi="Palatino Linotype"/>
          <w:caps/>
          <w:sz w:val="28"/>
          <w:szCs w:val="28"/>
        </w:rPr>
        <w:t>Repertoire</w:t>
      </w:r>
    </w:p>
    <w:p w14:paraId="73143623" w14:textId="77777777" w:rsidR="00FE0AF2" w:rsidRPr="00FE0AF2" w:rsidRDefault="008335B3" w:rsidP="00FE0AF2">
      <w:pPr>
        <w:rPr>
          <w:rFonts w:ascii="Palatino Linotype" w:hAnsi="Palatino Linotype"/>
        </w:rPr>
      </w:pPr>
      <w:r>
        <w:rPr>
          <w:rFonts w:ascii="Book Antiqua,Bold" w:hAnsi="Book Antiqua,Bold"/>
          <w:caps/>
          <w:sz w:val="28"/>
          <w:szCs w:val="28"/>
        </w:rPr>
        <w:tab/>
      </w:r>
      <w:r w:rsidR="00FE0AF2" w:rsidRPr="00FE0AF2">
        <w:rPr>
          <w:rFonts w:ascii="Palatino Linotype" w:hAnsi="Palatino Linotype"/>
          <w:b/>
          <w:u w:val="single"/>
        </w:rPr>
        <w:t>Preliminary Round</w:t>
      </w:r>
      <w:r w:rsidR="00FE0AF2" w:rsidRPr="00FE0AF2">
        <w:rPr>
          <w:rFonts w:ascii="Palatino Linotype" w:hAnsi="Palatino Linotype"/>
        </w:rPr>
        <w:t xml:space="preserve">  online submission</w:t>
      </w:r>
    </w:p>
    <w:p w14:paraId="696DCE27" w14:textId="32BC2003" w:rsidR="00FE0AF2" w:rsidRPr="00FE0AF2" w:rsidRDefault="00FE0AF2" w:rsidP="00FE0AF2">
      <w:pPr>
        <w:ind w:left="720" w:hanging="720"/>
        <w:rPr>
          <w:rFonts w:ascii="Palatino Linotype" w:hAnsi="Palatino Linotype"/>
        </w:rPr>
      </w:pPr>
      <w:r w:rsidRPr="00FE0AF2">
        <w:rPr>
          <w:rFonts w:ascii="Palatino Linotype" w:hAnsi="Palatino Linotype"/>
        </w:rPr>
        <w:tab/>
        <w:t>Two works or movements of works from the standard literature is required: one from the Baroque or Classical period, a one from a contrasting period.</w:t>
      </w:r>
    </w:p>
    <w:p w14:paraId="348AAEAC" w14:textId="77777777" w:rsidR="00FE0AF2" w:rsidRPr="00FE0AF2" w:rsidRDefault="00FE0AF2" w:rsidP="00FE0AF2">
      <w:pPr>
        <w:rPr>
          <w:rFonts w:ascii="Palatino Linotype" w:hAnsi="Palatino Linotype"/>
        </w:rPr>
      </w:pPr>
    </w:p>
    <w:p w14:paraId="475BC3AB" w14:textId="77777777" w:rsidR="00FE0AF2" w:rsidRPr="00FE0AF2" w:rsidRDefault="00FE0AF2" w:rsidP="00FE0AF2">
      <w:pPr>
        <w:ind w:firstLine="720"/>
        <w:rPr>
          <w:rFonts w:ascii="Palatino Linotype" w:hAnsi="Palatino Linotype"/>
        </w:rPr>
      </w:pPr>
      <w:r w:rsidRPr="00FE0AF2">
        <w:rPr>
          <w:rFonts w:ascii="Palatino Linotype" w:hAnsi="Palatino Linotype"/>
          <w:b/>
          <w:u w:val="single"/>
        </w:rPr>
        <w:t>Final Round</w:t>
      </w:r>
      <w:r w:rsidRPr="00FE0AF2">
        <w:rPr>
          <w:rFonts w:ascii="Palatino Linotype" w:hAnsi="Palatino Linotype"/>
        </w:rPr>
        <w:t xml:space="preserve">  Hillsdale College, November 20, 3:00</w:t>
      </w:r>
    </w:p>
    <w:p w14:paraId="266E4007" w14:textId="77777777" w:rsidR="00FE0AF2" w:rsidRPr="00FE0AF2" w:rsidRDefault="00FE0AF2" w:rsidP="00FE0AF2">
      <w:pPr>
        <w:ind w:firstLine="720"/>
        <w:rPr>
          <w:rFonts w:ascii="Palatino Linotype" w:hAnsi="Palatino Linotype"/>
        </w:rPr>
      </w:pPr>
      <w:r w:rsidRPr="00FE0AF2">
        <w:rPr>
          <w:rFonts w:ascii="Palatino Linotype" w:hAnsi="Palatino Linotype"/>
        </w:rPr>
        <w:t>Any piece of the contestant’s choice.</w:t>
      </w:r>
    </w:p>
    <w:p w14:paraId="2373C3A7" w14:textId="77777777" w:rsidR="00FA569D" w:rsidRDefault="00FA569D" w:rsidP="00ED29AF">
      <w:pPr>
        <w:pStyle w:val="NormalWeb"/>
        <w:rPr>
          <w:rFonts w:ascii="Palatino Linotype" w:hAnsi="Palatino Linotype"/>
          <w:sz w:val="24"/>
          <w:szCs w:val="24"/>
        </w:rPr>
      </w:pPr>
    </w:p>
    <w:p w14:paraId="7E8B38F0" w14:textId="77777777" w:rsidR="00ED29AF" w:rsidRPr="00807D40" w:rsidRDefault="00ED29AF" w:rsidP="00ED29AF">
      <w:pPr>
        <w:pStyle w:val="NormalWeb"/>
        <w:rPr>
          <w:rFonts w:ascii="Palatino Linotype" w:hAnsi="Palatino Linotype"/>
          <w:sz w:val="24"/>
          <w:szCs w:val="24"/>
        </w:rPr>
      </w:pPr>
      <w:r w:rsidRPr="00807D40">
        <w:rPr>
          <w:rFonts w:ascii="Palatino Linotype" w:hAnsi="Palatino Linotype"/>
          <w:caps/>
          <w:sz w:val="28"/>
          <w:szCs w:val="28"/>
        </w:rPr>
        <w:t>Further repertoire guidelines and considerations</w:t>
      </w:r>
      <w:r w:rsidRPr="00807D40">
        <w:rPr>
          <w:rFonts w:ascii="Palatino Linotype" w:hAnsi="Palatino Linotype"/>
          <w:sz w:val="24"/>
          <w:szCs w:val="24"/>
        </w:rPr>
        <w:t xml:space="preserve"> </w:t>
      </w:r>
    </w:p>
    <w:p w14:paraId="2CE2F951" w14:textId="2E5F6BA5" w:rsidR="00ED29AF" w:rsidRDefault="00ED29AF" w:rsidP="00ED29AF">
      <w:pPr>
        <w:pStyle w:val="ListParagraph"/>
        <w:numPr>
          <w:ilvl w:val="0"/>
          <w:numId w:val="10"/>
        </w:numPr>
        <w:rPr>
          <w:rFonts w:ascii="Palatino Linotype" w:hAnsi="Palatino Linotype" w:cs="Arial"/>
        </w:rPr>
      </w:pPr>
      <w:r>
        <w:rPr>
          <w:rFonts w:ascii="Palatino Linotype" w:hAnsi="Palatino Linotype" w:cs="Arial"/>
        </w:rPr>
        <w:t>The cutting of lengthy piano tutti sections of concertos is strongly encouraged.</w:t>
      </w:r>
    </w:p>
    <w:p w14:paraId="3D74E728" w14:textId="6DB28066" w:rsidR="00F02D6C" w:rsidRDefault="00ED29AF" w:rsidP="00F02D6C">
      <w:pPr>
        <w:pStyle w:val="ListParagraph"/>
        <w:numPr>
          <w:ilvl w:val="0"/>
          <w:numId w:val="10"/>
        </w:numPr>
        <w:rPr>
          <w:rFonts w:ascii="Palatino Linotype" w:hAnsi="Palatino Linotype" w:cs="Arial"/>
        </w:rPr>
      </w:pPr>
      <w:r>
        <w:rPr>
          <w:rFonts w:ascii="Palatino Linotype" w:hAnsi="Palatino Linotype" w:cs="Arial"/>
        </w:rPr>
        <w:t>Complete works or complete movements from multi-movement works will be required of all entrants.</w:t>
      </w:r>
    </w:p>
    <w:p w14:paraId="274A4570" w14:textId="3DE6B51A" w:rsidR="008335B3" w:rsidRDefault="008335B3" w:rsidP="008335B3">
      <w:pPr>
        <w:pStyle w:val="NormalWeb"/>
        <w:numPr>
          <w:ilvl w:val="0"/>
          <w:numId w:val="10"/>
        </w:numPr>
        <w:rPr>
          <w:rFonts w:ascii="Book Antiqua" w:hAnsi="Book Antiqua"/>
          <w:sz w:val="24"/>
          <w:szCs w:val="24"/>
        </w:rPr>
      </w:pPr>
      <w:r>
        <w:rPr>
          <w:rFonts w:ascii="Book Antiqua" w:hAnsi="Book Antiqua"/>
          <w:sz w:val="24"/>
          <w:szCs w:val="24"/>
        </w:rPr>
        <w:t xml:space="preserve">All works intended to be played with piano accompaniment must be recorded with a piano accompaniment. </w:t>
      </w:r>
    </w:p>
    <w:p w14:paraId="64CAE802" w14:textId="77777777" w:rsidR="008335B3" w:rsidRDefault="008335B3" w:rsidP="008335B3">
      <w:pPr>
        <w:pStyle w:val="NormalWeb"/>
        <w:numPr>
          <w:ilvl w:val="0"/>
          <w:numId w:val="10"/>
        </w:numPr>
        <w:rPr>
          <w:rFonts w:ascii="Book Antiqua" w:hAnsi="Book Antiqua"/>
          <w:sz w:val="24"/>
          <w:szCs w:val="24"/>
        </w:rPr>
      </w:pPr>
      <w:r>
        <w:rPr>
          <w:rFonts w:ascii="Book Antiqua" w:hAnsi="Book Antiqua"/>
          <w:sz w:val="24"/>
          <w:szCs w:val="24"/>
        </w:rPr>
        <w:t xml:space="preserve">All works (including sonatas) must be played from memory. </w:t>
      </w:r>
    </w:p>
    <w:p w14:paraId="0A5A78F0" w14:textId="77777777" w:rsidR="00E47E73" w:rsidRDefault="00E47E73" w:rsidP="00F02D6C">
      <w:pPr>
        <w:pStyle w:val="NormalWeb"/>
        <w:rPr>
          <w:rFonts w:ascii="Palatino Linotype" w:hAnsi="Palatino Linotype" w:cs="Arial"/>
          <w:sz w:val="24"/>
          <w:szCs w:val="24"/>
        </w:rPr>
      </w:pPr>
    </w:p>
    <w:p w14:paraId="11A0ED31" w14:textId="57EF5E59" w:rsidR="00F02D6C" w:rsidRPr="00807D40" w:rsidRDefault="00F02D6C" w:rsidP="00F02D6C">
      <w:pPr>
        <w:pStyle w:val="NormalWeb"/>
        <w:rPr>
          <w:rFonts w:ascii="Palatino Linotype" w:hAnsi="Palatino Linotype"/>
          <w:caps/>
          <w:sz w:val="28"/>
          <w:szCs w:val="28"/>
        </w:rPr>
      </w:pPr>
      <w:r w:rsidRPr="00807D40">
        <w:rPr>
          <w:rFonts w:ascii="Palatino Linotype" w:hAnsi="Palatino Linotype"/>
          <w:caps/>
          <w:sz w:val="28"/>
          <w:szCs w:val="28"/>
        </w:rPr>
        <w:t xml:space="preserve">Audition Video Requirements </w:t>
      </w:r>
    </w:p>
    <w:p w14:paraId="2320744A" w14:textId="15F50957" w:rsidR="00FA0502" w:rsidRDefault="00882DE2" w:rsidP="00FA0502">
      <w:pPr>
        <w:pStyle w:val="NormalWeb"/>
        <w:numPr>
          <w:ilvl w:val="0"/>
          <w:numId w:val="11"/>
        </w:numPr>
        <w:rPr>
          <w:rFonts w:ascii="Book Antiqua" w:hAnsi="Book Antiqua"/>
          <w:sz w:val="24"/>
          <w:szCs w:val="24"/>
        </w:rPr>
      </w:pPr>
      <w:r>
        <w:rPr>
          <w:rFonts w:ascii="Book Antiqua" w:hAnsi="Book Antiqua"/>
          <w:sz w:val="24"/>
          <w:szCs w:val="24"/>
        </w:rPr>
        <w:t>Each applicant will submit 2</w:t>
      </w:r>
      <w:r w:rsidR="00FA0502">
        <w:rPr>
          <w:rFonts w:ascii="Book Antiqua" w:hAnsi="Book Antiqua"/>
          <w:sz w:val="24"/>
          <w:szCs w:val="24"/>
        </w:rPr>
        <w:t xml:space="preserve"> video files  Each video file should contain a complete work, a complete single movement (or movements) from a multi-movement </w:t>
      </w:r>
      <w:r w:rsidR="00567921">
        <w:rPr>
          <w:rFonts w:ascii="Book Antiqua" w:hAnsi="Book Antiqua"/>
          <w:sz w:val="24"/>
          <w:szCs w:val="24"/>
        </w:rPr>
        <w:t>work.</w:t>
      </w:r>
      <w:r w:rsidR="00FA0502">
        <w:rPr>
          <w:rFonts w:ascii="Book Antiqua" w:hAnsi="Book Antiqua"/>
          <w:sz w:val="24"/>
          <w:szCs w:val="24"/>
        </w:rPr>
        <w:t xml:space="preserve">  Incomplete movements or incomplete single-movement works will be disqualified.</w:t>
      </w:r>
    </w:p>
    <w:p w14:paraId="2F19F0FB" w14:textId="4B57F400"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Videos must not be edited in any way. </w:t>
      </w:r>
    </w:p>
    <w:p w14:paraId="113EAC92" w14:textId="7CD2B529"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The applicant must remain on screen at all times.</w:t>
      </w:r>
    </w:p>
    <w:p w14:paraId="3D29BA7F" w14:textId="084B1146"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Individual files can be as large as 5GB, but keep in mind that upload speed is dependent upon both your file size and the speed of your internet connection.  Files larger than 50MB may take some time to upload.  Make sure your connection is stable and do not allow your computer to go into sleep or hibernation mode while your files re uploading.</w:t>
      </w:r>
    </w:p>
    <w:p w14:paraId="0E99D152" w14:textId="3C2CFE68" w:rsidR="00FA0502" w:rsidRPr="00FA0502" w:rsidRDefault="003D21EE" w:rsidP="00FA0502">
      <w:pPr>
        <w:pStyle w:val="NormalWeb"/>
        <w:numPr>
          <w:ilvl w:val="0"/>
          <w:numId w:val="11"/>
        </w:numPr>
        <w:rPr>
          <w:rFonts w:ascii="Book Antiqua" w:hAnsi="Book Antiqua"/>
          <w:sz w:val="24"/>
          <w:szCs w:val="24"/>
        </w:rPr>
      </w:pPr>
      <w:r>
        <w:rPr>
          <w:rFonts w:ascii="Book Antiqua" w:hAnsi="Book Antiqua"/>
          <w:sz w:val="24"/>
          <w:szCs w:val="24"/>
        </w:rPr>
        <w:t>Recording in a concert hall or recording studio with professional level equipment is suggested.  For concert hall recording the microphone should be placed approximately six to eight feet in front and above the contestant.  Studio microphone placement will depend on the equipment available.  Entrants should submit as high quality recording as possible.</w:t>
      </w:r>
    </w:p>
    <w:p w14:paraId="76BD26BF" w14:textId="1F28A473" w:rsidR="00BB66A2" w:rsidRDefault="00BB66A2" w:rsidP="00BB66A2">
      <w:pPr>
        <w:pStyle w:val="NormalWeb"/>
        <w:rPr>
          <w:rFonts w:ascii="Book Antiqua" w:hAnsi="Book Antiqua"/>
          <w:sz w:val="24"/>
          <w:szCs w:val="24"/>
        </w:rPr>
      </w:pPr>
      <w:r>
        <w:rPr>
          <w:rFonts w:ascii="Book Antiqua" w:hAnsi="Book Antiqua"/>
          <w:sz w:val="24"/>
          <w:szCs w:val="24"/>
        </w:rPr>
        <w:t>A panel of distinguished musicians will judge</w:t>
      </w:r>
      <w:r w:rsidR="00882DE2">
        <w:rPr>
          <w:rFonts w:ascii="Book Antiqua" w:hAnsi="Book Antiqua"/>
          <w:sz w:val="24"/>
          <w:szCs w:val="24"/>
        </w:rPr>
        <w:t xml:space="preserve"> and</w:t>
      </w:r>
      <w:r>
        <w:rPr>
          <w:rFonts w:ascii="Book Antiqua" w:hAnsi="Book Antiqua"/>
          <w:sz w:val="24"/>
          <w:szCs w:val="24"/>
        </w:rPr>
        <w:t xml:space="preserve"> determine the winners. Winner</w:t>
      </w:r>
      <w:r w:rsidR="007404E5">
        <w:rPr>
          <w:rFonts w:ascii="Book Antiqua" w:hAnsi="Book Antiqua"/>
          <w:sz w:val="24"/>
          <w:szCs w:val="24"/>
        </w:rPr>
        <w:t>s</w:t>
      </w:r>
      <w:r w:rsidR="00882DE2">
        <w:rPr>
          <w:rFonts w:ascii="Book Antiqua" w:hAnsi="Book Antiqua"/>
          <w:sz w:val="24"/>
          <w:szCs w:val="24"/>
        </w:rPr>
        <w:t xml:space="preserve"> of the Preliminary Round</w:t>
      </w:r>
      <w:r w:rsidR="006554D2">
        <w:rPr>
          <w:rFonts w:ascii="Book Antiqua" w:hAnsi="Book Antiqua"/>
          <w:sz w:val="24"/>
          <w:szCs w:val="24"/>
        </w:rPr>
        <w:t xml:space="preserve"> will be notified by November 8</w:t>
      </w:r>
      <w:r w:rsidR="007404E5">
        <w:rPr>
          <w:rFonts w:ascii="Book Antiqua" w:hAnsi="Book Antiqua"/>
          <w:sz w:val="24"/>
          <w:szCs w:val="24"/>
        </w:rPr>
        <w:t>, 2016</w:t>
      </w:r>
      <w:r>
        <w:rPr>
          <w:rFonts w:ascii="Book Antiqua" w:hAnsi="Book Antiqua"/>
          <w:sz w:val="24"/>
          <w:szCs w:val="24"/>
        </w:rPr>
        <w:t>.</w:t>
      </w:r>
    </w:p>
    <w:p w14:paraId="6C506556" w14:textId="77777777" w:rsidR="0043247C" w:rsidRDefault="0043247C" w:rsidP="00BB66A2">
      <w:pPr>
        <w:pStyle w:val="NormalWeb"/>
        <w:rPr>
          <w:rFonts w:ascii="Book Antiqua" w:hAnsi="Book Antiqua"/>
          <w:sz w:val="24"/>
          <w:szCs w:val="24"/>
        </w:rPr>
      </w:pPr>
    </w:p>
    <w:p w14:paraId="1470CEA8" w14:textId="5CAA16DA" w:rsidR="00F02D6C" w:rsidRPr="00807D40" w:rsidRDefault="00F02D6C" w:rsidP="00F02D6C">
      <w:pPr>
        <w:pStyle w:val="NormalWeb"/>
        <w:rPr>
          <w:rFonts w:ascii="Palatino Linotype" w:hAnsi="Palatino Linotype"/>
          <w:caps/>
          <w:sz w:val="28"/>
          <w:szCs w:val="28"/>
        </w:rPr>
      </w:pPr>
      <w:r w:rsidRPr="00807D40">
        <w:rPr>
          <w:rFonts w:ascii="Palatino Linotype" w:hAnsi="Palatino Linotype"/>
          <w:caps/>
          <w:sz w:val="28"/>
          <w:szCs w:val="28"/>
        </w:rPr>
        <w:t xml:space="preserve">Fees </w:t>
      </w:r>
    </w:p>
    <w:p w14:paraId="441279C2" w14:textId="3918D5CC" w:rsidR="001136E3" w:rsidRPr="001136E3" w:rsidRDefault="009E691F" w:rsidP="003B79F8">
      <w:pPr>
        <w:pStyle w:val="NormalWeb"/>
        <w:numPr>
          <w:ilvl w:val="0"/>
          <w:numId w:val="9"/>
        </w:numPr>
        <w:tabs>
          <w:tab w:val="left" w:pos="1080"/>
          <w:tab w:val="left" w:pos="1260"/>
        </w:tabs>
        <w:rPr>
          <w:rFonts w:ascii="Book Antiqua" w:hAnsi="Book Antiqua"/>
          <w:sz w:val="24"/>
          <w:szCs w:val="24"/>
          <w:u w:val="single"/>
        </w:rPr>
      </w:pPr>
      <w:r w:rsidRPr="009E691F">
        <w:rPr>
          <w:rFonts w:ascii="Palatino Linotype" w:hAnsi="Palatino Linotype" w:cs="Arial"/>
          <w:color w:val="1B1B1B"/>
          <w:sz w:val="24"/>
          <w:szCs w:val="24"/>
        </w:rPr>
        <w:t xml:space="preserve">The application fee is $40.00 for ASTA members or </w:t>
      </w:r>
      <w:r>
        <w:rPr>
          <w:rFonts w:ascii="Palatino Linotype" w:hAnsi="Palatino Linotype" w:cs="Arial"/>
          <w:color w:val="1B1B1B"/>
          <w:sz w:val="24"/>
          <w:szCs w:val="24"/>
        </w:rPr>
        <w:t xml:space="preserve">students </w:t>
      </w:r>
      <w:r w:rsidRPr="009E691F">
        <w:rPr>
          <w:rFonts w:ascii="Palatino Linotype" w:hAnsi="Palatino Linotype" w:cs="Arial"/>
          <w:color w:val="1B1B1B"/>
          <w:sz w:val="24"/>
          <w:szCs w:val="24"/>
        </w:rPr>
        <w:t xml:space="preserve">sponsored by an </w:t>
      </w:r>
      <w:r>
        <w:rPr>
          <w:rFonts w:ascii="Palatino Linotype" w:hAnsi="Palatino Linotype" w:cs="Arial"/>
          <w:color w:val="1B1B1B"/>
          <w:sz w:val="24"/>
          <w:szCs w:val="24"/>
        </w:rPr>
        <w:t>active professional ASTA member,</w:t>
      </w:r>
      <w:r w:rsidRPr="009E691F">
        <w:rPr>
          <w:rFonts w:ascii="Palatino Linotype" w:hAnsi="Palatino Linotype" w:cs="Arial"/>
          <w:color w:val="1B1B1B"/>
          <w:sz w:val="24"/>
          <w:szCs w:val="24"/>
        </w:rPr>
        <w:t xml:space="preserve"> $50 for non </w:t>
      </w:r>
      <w:r>
        <w:rPr>
          <w:rFonts w:ascii="Palatino Linotype" w:hAnsi="Palatino Linotype" w:cs="Arial"/>
          <w:color w:val="1B1B1B"/>
          <w:sz w:val="24"/>
          <w:szCs w:val="24"/>
        </w:rPr>
        <w:t xml:space="preserve">ASTA </w:t>
      </w:r>
      <w:r w:rsidRPr="009E691F">
        <w:rPr>
          <w:rFonts w:ascii="Palatino Linotype" w:hAnsi="Palatino Linotype" w:cs="Arial"/>
          <w:color w:val="1B1B1B"/>
          <w:sz w:val="24"/>
          <w:szCs w:val="24"/>
        </w:rPr>
        <w:t xml:space="preserve">members. </w:t>
      </w:r>
    </w:p>
    <w:p w14:paraId="168CC1B8" w14:textId="4E84269A" w:rsidR="001136E3" w:rsidRPr="001136E3" w:rsidRDefault="001136E3" w:rsidP="001136E3">
      <w:pPr>
        <w:pStyle w:val="NormalWeb"/>
        <w:numPr>
          <w:ilvl w:val="0"/>
          <w:numId w:val="9"/>
        </w:numPr>
        <w:tabs>
          <w:tab w:val="left" w:pos="1080"/>
          <w:tab w:val="left" w:pos="1260"/>
        </w:tabs>
        <w:rPr>
          <w:rFonts w:ascii="Book Antiqua" w:hAnsi="Book Antiqua"/>
          <w:sz w:val="24"/>
          <w:szCs w:val="24"/>
          <w:u w:val="single"/>
        </w:rPr>
      </w:pPr>
      <w:r>
        <w:rPr>
          <w:rFonts w:ascii="Book Antiqua" w:hAnsi="Book Antiqua"/>
          <w:sz w:val="24"/>
          <w:szCs w:val="24"/>
        </w:rPr>
        <w:t xml:space="preserve">All entry fees must be paid via check to </w:t>
      </w:r>
      <w:r w:rsidRPr="001136E3">
        <w:rPr>
          <w:rFonts w:ascii="Book Antiqua" w:hAnsi="Book Antiqua"/>
          <w:sz w:val="24"/>
          <w:szCs w:val="24"/>
          <w:u w:val="single"/>
        </w:rPr>
        <w:t>Michigan ASTA</w:t>
      </w:r>
      <w:r>
        <w:rPr>
          <w:rFonts w:ascii="Book Antiqua" w:hAnsi="Book Antiqua"/>
          <w:sz w:val="24"/>
          <w:szCs w:val="24"/>
          <w:u w:val="single"/>
        </w:rPr>
        <w:t>.</w:t>
      </w:r>
    </w:p>
    <w:p w14:paraId="5B425F67" w14:textId="77777777" w:rsidR="003B79F8" w:rsidRDefault="00762F59" w:rsidP="003B79F8">
      <w:pPr>
        <w:pStyle w:val="NormalWeb"/>
        <w:numPr>
          <w:ilvl w:val="0"/>
          <w:numId w:val="9"/>
        </w:numPr>
        <w:tabs>
          <w:tab w:val="left" w:pos="1080"/>
          <w:tab w:val="left" w:pos="1260"/>
        </w:tabs>
        <w:rPr>
          <w:rFonts w:ascii="Book Antiqua" w:hAnsi="Book Antiqua"/>
          <w:sz w:val="24"/>
          <w:szCs w:val="24"/>
        </w:rPr>
      </w:pPr>
      <w:r>
        <w:rPr>
          <w:rFonts w:ascii="Book Antiqua" w:hAnsi="Book Antiqua"/>
          <w:sz w:val="24"/>
          <w:szCs w:val="24"/>
        </w:rPr>
        <w:t>Any inquires or questions should be addressed to</w:t>
      </w:r>
      <w:r w:rsidR="003B79F8">
        <w:rPr>
          <w:rFonts w:ascii="Book Antiqua" w:hAnsi="Book Antiqua"/>
          <w:sz w:val="24"/>
          <w:szCs w:val="24"/>
        </w:rPr>
        <w:t>:</w:t>
      </w:r>
    </w:p>
    <w:p w14:paraId="03C25B9D" w14:textId="06F0C8C7" w:rsidR="00300DDA" w:rsidRDefault="00300DDA" w:rsidP="00300DDA">
      <w:pPr>
        <w:ind w:firstLine="720"/>
        <w:jc w:val="center"/>
      </w:pPr>
      <w:r>
        <w:t>Melissa Gerber Knecht</w:t>
      </w:r>
    </w:p>
    <w:p w14:paraId="52414DA2" w14:textId="2DC68045" w:rsidR="00300DDA" w:rsidRDefault="001136E3" w:rsidP="00300DDA">
      <w:pPr>
        <w:pStyle w:val="ListParagraph"/>
        <w:ind w:left="1170"/>
        <w:jc w:val="center"/>
      </w:pPr>
      <w:r>
        <w:t>MASTA</w:t>
      </w:r>
      <w:r w:rsidR="00300DDA">
        <w:t xml:space="preserve"> Solo Competition Chair</w:t>
      </w:r>
    </w:p>
    <w:p w14:paraId="44FFEEC0" w14:textId="333390B0" w:rsidR="007404E5" w:rsidRDefault="007404E5" w:rsidP="00300DDA">
      <w:pPr>
        <w:pStyle w:val="ListParagraph"/>
        <w:ind w:left="1170"/>
        <w:jc w:val="center"/>
      </w:pPr>
      <w:r>
        <w:t>33 East College</w:t>
      </w:r>
      <w:r w:rsidR="001136E3">
        <w:t xml:space="preserve"> </w:t>
      </w:r>
      <w:r>
        <w:t>Street</w:t>
      </w:r>
    </w:p>
    <w:p w14:paraId="29771451" w14:textId="0B40F34B" w:rsidR="007404E5" w:rsidRDefault="007404E5" w:rsidP="00300DDA">
      <w:pPr>
        <w:pStyle w:val="ListParagraph"/>
        <w:ind w:left="1170"/>
        <w:jc w:val="center"/>
      </w:pPr>
      <w:r>
        <w:t>Hillsdale, MI 49242</w:t>
      </w:r>
    </w:p>
    <w:p w14:paraId="2E4C1126" w14:textId="77777777" w:rsidR="00300DDA" w:rsidRDefault="00DD6F5B" w:rsidP="00300DDA">
      <w:pPr>
        <w:pStyle w:val="ListParagraph"/>
        <w:ind w:left="1170"/>
        <w:jc w:val="center"/>
        <w:rPr>
          <w:rStyle w:val="Hyperlink"/>
        </w:rPr>
      </w:pPr>
      <w:hyperlink r:id="rId7" w:history="1">
        <w:r w:rsidR="00300DDA" w:rsidRPr="00BF6658">
          <w:rPr>
            <w:rStyle w:val="Hyperlink"/>
          </w:rPr>
          <w:t>mknecht@hillsdale.edu</w:t>
        </w:r>
      </w:hyperlink>
    </w:p>
    <w:p w14:paraId="05359496" w14:textId="404D30A8" w:rsidR="0043247C" w:rsidRDefault="0043247C" w:rsidP="0043247C">
      <w:pPr>
        <w:ind w:firstLine="720"/>
        <w:jc w:val="center"/>
      </w:pPr>
      <w:r>
        <w:t xml:space="preserve">      517-607-2365 o</w:t>
      </w:r>
    </w:p>
    <w:p w14:paraId="7BEB470D" w14:textId="77777777" w:rsidR="00AE7BEE" w:rsidRDefault="00AE7BEE" w:rsidP="0043247C"/>
    <w:p w14:paraId="15446426" w14:textId="77777777" w:rsidR="00300DDA" w:rsidRDefault="00300DDA" w:rsidP="00300DDA">
      <w:pPr>
        <w:ind w:left="810"/>
        <w:jc w:val="center"/>
      </w:pPr>
    </w:p>
    <w:p w14:paraId="56AE9CCD" w14:textId="52952E68" w:rsidR="009E3EB0" w:rsidRDefault="00300DDA" w:rsidP="00300DDA">
      <w:pPr>
        <w:pStyle w:val="NormalWeb"/>
        <w:tabs>
          <w:tab w:val="left" w:pos="1080"/>
          <w:tab w:val="left" w:pos="1260"/>
        </w:tabs>
        <w:rPr>
          <w:rFonts w:ascii="Book Antiqua" w:hAnsi="Book Antiqua"/>
          <w:sz w:val="24"/>
          <w:szCs w:val="24"/>
        </w:rPr>
      </w:pPr>
      <w:r>
        <w:rPr>
          <w:rFonts w:ascii="Book Antiqua" w:hAnsi="Book Antiqua"/>
          <w:sz w:val="24"/>
          <w:szCs w:val="24"/>
        </w:rPr>
        <w:t xml:space="preserve"> </w:t>
      </w:r>
    </w:p>
    <w:p w14:paraId="2B4C8139" w14:textId="77777777" w:rsidR="00772FEC" w:rsidRDefault="00772FEC" w:rsidP="00772FEC">
      <w:pPr>
        <w:rPr>
          <w:rFonts w:ascii="Book Antiqua" w:hAnsi="Book Antiqua"/>
        </w:rPr>
      </w:pPr>
    </w:p>
    <w:p w14:paraId="54036927" w14:textId="77777777" w:rsidR="00F536CD" w:rsidRDefault="00F536CD" w:rsidP="00D3287A">
      <w:pPr>
        <w:jc w:val="center"/>
        <w:rPr>
          <w:rFonts w:ascii="New York" w:hAnsi="New York"/>
          <w:b/>
          <w:sz w:val="28"/>
          <w:szCs w:val="28"/>
        </w:rPr>
      </w:pPr>
    </w:p>
    <w:p w14:paraId="21E5E818" w14:textId="77777777" w:rsidR="00F536CD" w:rsidRDefault="00F536CD" w:rsidP="00D3287A">
      <w:pPr>
        <w:jc w:val="center"/>
        <w:rPr>
          <w:rFonts w:ascii="New York" w:hAnsi="New York"/>
          <w:b/>
          <w:sz w:val="28"/>
          <w:szCs w:val="28"/>
        </w:rPr>
      </w:pPr>
    </w:p>
    <w:p w14:paraId="16951484" w14:textId="77777777" w:rsidR="009E3EB0" w:rsidRDefault="009E3EB0" w:rsidP="009E3EB0">
      <w:pPr>
        <w:pStyle w:val="Body"/>
        <w:spacing w:line="320" w:lineRule="atLeast"/>
        <w:rPr>
          <w:rFonts w:ascii="New York" w:hAnsi="New York"/>
        </w:rPr>
      </w:pPr>
    </w:p>
    <w:p w14:paraId="7040D621" w14:textId="77777777" w:rsidR="009E3EB0" w:rsidRDefault="009E3EB0" w:rsidP="009E3EB0">
      <w:pPr>
        <w:pStyle w:val="Body"/>
        <w:spacing w:line="320" w:lineRule="atLeast"/>
        <w:rPr>
          <w:rFonts w:ascii="New York" w:hAnsi="New York"/>
        </w:rPr>
      </w:pPr>
      <w:r>
        <w:rPr>
          <w:rFonts w:ascii="New York" w:hAnsi="New York"/>
          <w:u w:val="single"/>
        </w:rPr>
        <w:t xml:space="preserve">                                                                                                                              </w:t>
      </w:r>
    </w:p>
    <w:p w14:paraId="4C7C1C55" w14:textId="41CE2159" w:rsidR="009E3EB0" w:rsidRPr="00327922" w:rsidRDefault="00327922" w:rsidP="009E3EB0">
      <w:pPr>
        <w:pStyle w:val="Body"/>
        <w:spacing w:line="320" w:lineRule="atLeast"/>
        <w:rPr>
          <w:rFonts w:ascii="New York" w:hAnsi="New York"/>
        </w:rPr>
      </w:pPr>
      <w:r>
        <w:rPr>
          <w:rFonts w:ascii="New York" w:hAnsi="New York"/>
          <w:u w:val="single"/>
        </w:rPr>
        <w:t xml:space="preserve">     </w:t>
      </w:r>
      <w:r w:rsidR="009E3EB0">
        <w:rPr>
          <w:rFonts w:ascii="New York" w:hAnsi="New York"/>
          <w:u w:val="single"/>
        </w:rPr>
        <w:t xml:space="preserve">                                                                                       </w:t>
      </w:r>
      <w:r>
        <w:rPr>
          <w:rFonts w:ascii="New York" w:hAnsi="New York"/>
          <w:u w:val="single"/>
        </w:rPr>
        <w:t xml:space="preserve">                          </w:t>
      </w:r>
    </w:p>
    <w:p w14:paraId="659588BF" w14:textId="1F68D0A5" w:rsidR="00327922" w:rsidRPr="003418FD" w:rsidRDefault="009E3EB0" w:rsidP="00F323C6">
      <w:pPr>
        <w:pStyle w:val="Body"/>
        <w:spacing w:line="320" w:lineRule="atLeast"/>
        <w:rPr>
          <w:rFonts w:ascii="Book Antiqua" w:hAnsi="Book Antiqua"/>
        </w:rPr>
      </w:pPr>
      <w:r>
        <w:rPr>
          <w:rFonts w:ascii="New York" w:hAnsi="New York"/>
          <w:u w:val="single"/>
        </w:rPr>
        <w:t xml:space="preserve"> </w:t>
      </w:r>
      <w:r w:rsidR="00300DDA">
        <w:rPr>
          <w:rFonts w:cs="Helvetica"/>
          <w:b/>
          <w:bCs/>
          <w:color w:val="166B1E"/>
          <w:sz w:val="66"/>
          <w:szCs w:val="66"/>
        </w:rPr>
        <w:br w:type="page"/>
      </w:r>
      <w:r w:rsidR="00E23181">
        <w:rPr>
          <w:rFonts w:cs="Helvetica"/>
          <w:color w:val="616161"/>
        </w:rPr>
        <w:tab/>
      </w:r>
    </w:p>
    <w:p w14:paraId="7A54BC62" w14:textId="77777777" w:rsidR="003418FD" w:rsidRDefault="003418FD" w:rsidP="00E23181">
      <w:pPr>
        <w:rPr>
          <w:rFonts w:ascii="Helvetica" w:hAnsi="Helvetica" w:cs="Helvetica"/>
          <w:b/>
          <w:bCs/>
          <w:color w:val="166B1E"/>
          <w:sz w:val="66"/>
          <w:szCs w:val="66"/>
        </w:rPr>
      </w:pPr>
    </w:p>
    <w:sectPr w:rsidR="003418FD" w:rsidSect="002F1138">
      <w:pgSz w:w="12240" w:h="15840"/>
      <w:pgMar w:top="720" w:right="1800" w:bottom="720" w:left="171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955C" w14:textId="77777777" w:rsidR="00DD6F5B" w:rsidRDefault="00DD6F5B" w:rsidP="003418FD">
      <w:r>
        <w:separator/>
      </w:r>
    </w:p>
  </w:endnote>
  <w:endnote w:type="continuationSeparator" w:id="0">
    <w:p w14:paraId="3FAB65FF" w14:textId="77777777" w:rsidR="00DD6F5B" w:rsidRDefault="00DD6F5B" w:rsidP="0034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ook Antiqua,Bold">
    <w:altName w:val="Times New Roman"/>
    <w:panose1 w:val="00000000000000000000"/>
    <w:charset w:val="00"/>
    <w:family w:val="roman"/>
    <w:notTrueType/>
    <w:pitch w:val="default"/>
  </w:font>
  <w:font w:name="Edwardian Script ITC">
    <w:panose1 w:val="030303020407070D08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Palatino Linotype">
    <w:panose1 w:val="02040502050505030304"/>
    <w:charset w:val="00"/>
    <w:family w:val="auto"/>
    <w:pitch w:val="variable"/>
    <w:sig w:usb0="E0000287" w:usb1="40000013"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983A" w14:textId="77777777" w:rsidR="00DD6F5B" w:rsidRDefault="00DD6F5B" w:rsidP="003418FD">
      <w:r>
        <w:separator/>
      </w:r>
    </w:p>
  </w:footnote>
  <w:footnote w:type="continuationSeparator" w:id="0">
    <w:p w14:paraId="490D08AE" w14:textId="77777777" w:rsidR="00DD6F5B" w:rsidRDefault="00DD6F5B" w:rsidP="003418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C496C"/>
    <w:multiLevelType w:val="multilevel"/>
    <w:tmpl w:val="F7B0E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3087A"/>
    <w:multiLevelType w:val="multilevel"/>
    <w:tmpl w:val="E834D2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9591D0E"/>
    <w:multiLevelType w:val="multilevel"/>
    <w:tmpl w:val="8F56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351511"/>
    <w:multiLevelType w:val="multilevel"/>
    <w:tmpl w:val="E85E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8331B"/>
    <w:multiLevelType w:val="hybridMultilevel"/>
    <w:tmpl w:val="B5B8C470"/>
    <w:lvl w:ilvl="0" w:tplc="1C30CB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526794E"/>
    <w:multiLevelType w:val="multilevel"/>
    <w:tmpl w:val="E834D2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533B426B"/>
    <w:multiLevelType w:val="multilevel"/>
    <w:tmpl w:val="6812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56D0E"/>
    <w:multiLevelType w:val="multilevel"/>
    <w:tmpl w:val="05FC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7E72F4"/>
    <w:multiLevelType w:val="multilevel"/>
    <w:tmpl w:val="6812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7533C7"/>
    <w:multiLevelType w:val="multilevel"/>
    <w:tmpl w:val="3384B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5604B9"/>
    <w:multiLevelType w:val="hybridMultilevel"/>
    <w:tmpl w:val="76D06D7A"/>
    <w:lvl w:ilvl="0" w:tplc="4768B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7A609E"/>
    <w:multiLevelType w:val="multilevel"/>
    <w:tmpl w:val="9F38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7"/>
  </w:num>
  <w:num w:numId="4">
    <w:abstractNumId w:val="2"/>
  </w:num>
  <w:num w:numId="5">
    <w:abstractNumId w:val="4"/>
  </w:num>
  <w:num w:numId="6">
    <w:abstractNumId w:val="10"/>
  </w:num>
  <w:num w:numId="7">
    <w:abstractNumId w:val="1"/>
  </w:num>
  <w:num w:numId="8">
    <w:abstractNumId w:val="12"/>
  </w:num>
  <w:num w:numId="9">
    <w:abstractNumId w:val="5"/>
  </w:num>
  <w:num w:numId="10">
    <w:abstractNumId w:val="11"/>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6C"/>
    <w:rsid w:val="000232B7"/>
    <w:rsid w:val="00047839"/>
    <w:rsid w:val="00050B7A"/>
    <w:rsid w:val="00051101"/>
    <w:rsid w:val="00095232"/>
    <w:rsid w:val="000A3118"/>
    <w:rsid w:val="000A3A14"/>
    <w:rsid w:val="000C20DF"/>
    <w:rsid w:val="000E02FB"/>
    <w:rsid w:val="00103D75"/>
    <w:rsid w:val="001136E3"/>
    <w:rsid w:val="00120737"/>
    <w:rsid w:val="0015663B"/>
    <w:rsid w:val="001A21C4"/>
    <w:rsid w:val="001F7ECD"/>
    <w:rsid w:val="002865EE"/>
    <w:rsid w:val="002B54A2"/>
    <w:rsid w:val="002F1138"/>
    <w:rsid w:val="00300DDA"/>
    <w:rsid w:val="00302294"/>
    <w:rsid w:val="0032508B"/>
    <w:rsid w:val="00327922"/>
    <w:rsid w:val="00331E53"/>
    <w:rsid w:val="003418FD"/>
    <w:rsid w:val="00351D89"/>
    <w:rsid w:val="00365996"/>
    <w:rsid w:val="003673A1"/>
    <w:rsid w:val="0037013D"/>
    <w:rsid w:val="00394468"/>
    <w:rsid w:val="003B79F8"/>
    <w:rsid w:val="003D21EE"/>
    <w:rsid w:val="003E5CC5"/>
    <w:rsid w:val="0043247C"/>
    <w:rsid w:val="00451870"/>
    <w:rsid w:val="005027D5"/>
    <w:rsid w:val="00510054"/>
    <w:rsid w:val="0056624E"/>
    <w:rsid w:val="00567921"/>
    <w:rsid w:val="00582E08"/>
    <w:rsid w:val="005B011B"/>
    <w:rsid w:val="005C11F9"/>
    <w:rsid w:val="005E69A3"/>
    <w:rsid w:val="005F684C"/>
    <w:rsid w:val="006132B6"/>
    <w:rsid w:val="006400DE"/>
    <w:rsid w:val="0064381B"/>
    <w:rsid w:val="006554D2"/>
    <w:rsid w:val="00664580"/>
    <w:rsid w:val="006B3ED7"/>
    <w:rsid w:val="006B5DDD"/>
    <w:rsid w:val="006C6850"/>
    <w:rsid w:val="006E4F19"/>
    <w:rsid w:val="00715E21"/>
    <w:rsid w:val="007404E5"/>
    <w:rsid w:val="007563BE"/>
    <w:rsid w:val="00761510"/>
    <w:rsid w:val="00762F59"/>
    <w:rsid w:val="00772FEC"/>
    <w:rsid w:val="00776D8D"/>
    <w:rsid w:val="007858C9"/>
    <w:rsid w:val="007D7F4C"/>
    <w:rsid w:val="00807D40"/>
    <w:rsid w:val="008335B3"/>
    <w:rsid w:val="0083715B"/>
    <w:rsid w:val="00850630"/>
    <w:rsid w:val="0086036B"/>
    <w:rsid w:val="00882DE2"/>
    <w:rsid w:val="008B6CB5"/>
    <w:rsid w:val="00900EBA"/>
    <w:rsid w:val="00903C99"/>
    <w:rsid w:val="009E3EB0"/>
    <w:rsid w:val="009E691F"/>
    <w:rsid w:val="00A24FB8"/>
    <w:rsid w:val="00A32F46"/>
    <w:rsid w:val="00A8534B"/>
    <w:rsid w:val="00AA1D13"/>
    <w:rsid w:val="00AE7BEE"/>
    <w:rsid w:val="00B009B7"/>
    <w:rsid w:val="00B263D5"/>
    <w:rsid w:val="00B47AE1"/>
    <w:rsid w:val="00B63B05"/>
    <w:rsid w:val="00B97C53"/>
    <w:rsid w:val="00BB03C5"/>
    <w:rsid w:val="00BB6145"/>
    <w:rsid w:val="00BB66A2"/>
    <w:rsid w:val="00C50A83"/>
    <w:rsid w:val="00C52394"/>
    <w:rsid w:val="00D12BE8"/>
    <w:rsid w:val="00D17C86"/>
    <w:rsid w:val="00D30629"/>
    <w:rsid w:val="00D3287A"/>
    <w:rsid w:val="00D6677C"/>
    <w:rsid w:val="00DD6F5B"/>
    <w:rsid w:val="00DD7C87"/>
    <w:rsid w:val="00DF7D87"/>
    <w:rsid w:val="00E03D94"/>
    <w:rsid w:val="00E23181"/>
    <w:rsid w:val="00E47E73"/>
    <w:rsid w:val="00EA1E21"/>
    <w:rsid w:val="00ED1BAA"/>
    <w:rsid w:val="00ED29AF"/>
    <w:rsid w:val="00EE0E4D"/>
    <w:rsid w:val="00EE1D11"/>
    <w:rsid w:val="00EF6BA3"/>
    <w:rsid w:val="00F02D6C"/>
    <w:rsid w:val="00F323C6"/>
    <w:rsid w:val="00F536CD"/>
    <w:rsid w:val="00FA0502"/>
    <w:rsid w:val="00FA3645"/>
    <w:rsid w:val="00FA569D"/>
    <w:rsid w:val="00FD647D"/>
    <w:rsid w:val="00FE0AF2"/>
    <w:rsid w:val="00FE72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8E1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D6C"/>
    <w:rPr>
      <w:rFonts w:ascii="Lucida Grande" w:hAnsi="Lucida Grande" w:cs="Lucida Grande"/>
      <w:sz w:val="18"/>
      <w:szCs w:val="18"/>
    </w:rPr>
  </w:style>
  <w:style w:type="paragraph" w:styleId="NormalWeb">
    <w:name w:val="Normal (Web)"/>
    <w:basedOn w:val="Normal"/>
    <w:uiPriority w:val="99"/>
    <w:unhideWhenUsed/>
    <w:rsid w:val="00F02D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2F59"/>
    <w:rPr>
      <w:color w:val="0000FF" w:themeColor="hyperlink"/>
      <w:u w:val="single"/>
    </w:rPr>
  </w:style>
  <w:style w:type="character" w:styleId="FollowedHyperlink">
    <w:name w:val="FollowedHyperlink"/>
    <w:basedOn w:val="DefaultParagraphFont"/>
    <w:uiPriority w:val="99"/>
    <w:semiHidden/>
    <w:unhideWhenUsed/>
    <w:rsid w:val="00D17C86"/>
    <w:rPr>
      <w:color w:val="800080" w:themeColor="followedHyperlink"/>
      <w:u w:val="single"/>
    </w:rPr>
  </w:style>
  <w:style w:type="paragraph" w:styleId="ListParagraph">
    <w:name w:val="List Paragraph"/>
    <w:basedOn w:val="Normal"/>
    <w:uiPriority w:val="34"/>
    <w:qFormat/>
    <w:rsid w:val="00300DDA"/>
    <w:pPr>
      <w:ind w:left="720"/>
      <w:contextualSpacing/>
    </w:pPr>
  </w:style>
  <w:style w:type="paragraph" w:styleId="Header">
    <w:name w:val="header"/>
    <w:basedOn w:val="Normal"/>
    <w:link w:val="HeaderChar"/>
    <w:uiPriority w:val="99"/>
    <w:unhideWhenUsed/>
    <w:rsid w:val="003418FD"/>
    <w:pPr>
      <w:tabs>
        <w:tab w:val="center" w:pos="4320"/>
        <w:tab w:val="right" w:pos="8640"/>
      </w:tabs>
    </w:pPr>
  </w:style>
  <w:style w:type="character" w:customStyle="1" w:styleId="HeaderChar">
    <w:name w:val="Header Char"/>
    <w:basedOn w:val="DefaultParagraphFont"/>
    <w:link w:val="Header"/>
    <w:uiPriority w:val="99"/>
    <w:rsid w:val="003418FD"/>
  </w:style>
  <w:style w:type="paragraph" w:styleId="Footer">
    <w:name w:val="footer"/>
    <w:basedOn w:val="Normal"/>
    <w:link w:val="FooterChar"/>
    <w:uiPriority w:val="99"/>
    <w:unhideWhenUsed/>
    <w:rsid w:val="003418FD"/>
    <w:pPr>
      <w:tabs>
        <w:tab w:val="center" w:pos="4320"/>
        <w:tab w:val="right" w:pos="8640"/>
      </w:tabs>
    </w:pPr>
  </w:style>
  <w:style w:type="character" w:customStyle="1" w:styleId="FooterChar">
    <w:name w:val="Footer Char"/>
    <w:basedOn w:val="DefaultParagraphFont"/>
    <w:link w:val="Footer"/>
    <w:uiPriority w:val="99"/>
    <w:rsid w:val="003418FD"/>
  </w:style>
  <w:style w:type="paragraph" w:customStyle="1" w:styleId="Body">
    <w:name w:val="Body"/>
    <w:rsid w:val="009E3EB0"/>
    <w:pPr>
      <w:widowControl w:val="0"/>
      <w:autoSpaceDE w:val="0"/>
      <w:autoSpaceDN w:val="0"/>
      <w:adjustRightInd w:val="0"/>
      <w:spacing w:line="240" w:lineRule="atLeast"/>
    </w:pPr>
    <w:rPr>
      <w:rFonts w:ascii="Helvetica" w:eastAsia="Times New Roman" w:hAnsi="Helvetica"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069548">
      <w:bodyDiv w:val="1"/>
      <w:marLeft w:val="0"/>
      <w:marRight w:val="0"/>
      <w:marTop w:val="0"/>
      <w:marBottom w:val="0"/>
      <w:divBdr>
        <w:top w:val="none" w:sz="0" w:space="0" w:color="auto"/>
        <w:left w:val="none" w:sz="0" w:space="0" w:color="auto"/>
        <w:bottom w:val="none" w:sz="0" w:space="0" w:color="auto"/>
        <w:right w:val="none" w:sz="0" w:space="0" w:color="auto"/>
      </w:divBdr>
      <w:divsChild>
        <w:div w:id="422147015">
          <w:marLeft w:val="0"/>
          <w:marRight w:val="0"/>
          <w:marTop w:val="0"/>
          <w:marBottom w:val="0"/>
          <w:divBdr>
            <w:top w:val="none" w:sz="0" w:space="0" w:color="auto"/>
            <w:left w:val="none" w:sz="0" w:space="0" w:color="auto"/>
            <w:bottom w:val="none" w:sz="0" w:space="0" w:color="auto"/>
            <w:right w:val="none" w:sz="0" w:space="0" w:color="auto"/>
          </w:divBdr>
          <w:divsChild>
            <w:div w:id="794562652">
              <w:marLeft w:val="0"/>
              <w:marRight w:val="0"/>
              <w:marTop w:val="0"/>
              <w:marBottom w:val="0"/>
              <w:divBdr>
                <w:top w:val="none" w:sz="0" w:space="0" w:color="auto"/>
                <w:left w:val="none" w:sz="0" w:space="0" w:color="auto"/>
                <w:bottom w:val="none" w:sz="0" w:space="0" w:color="auto"/>
                <w:right w:val="none" w:sz="0" w:space="0" w:color="auto"/>
              </w:divBdr>
              <w:divsChild>
                <w:div w:id="101389385">
                  <w:marLeft w:val="0"/>
                  <w:marRight w:val="0"/>
                  <w:marTop w:val="0"/>
                  <w:marBottom w:val="0"/>
                  <w:divBdr>
                    <w:top w:val="none" w:sz="0" w:space="0" w:color="auto"/>
                    <w:left w:val="none" w:sz="0" w:space="0" w:color="auto"/>
                    <w:bottom w:val="none" w:sz="0" w:space="0" w:color="auto"/>
                    <w:right w:val="none" w:sz="0" w:space="0" w:color="auto"/>
                  </w:divBdr>
                </w:div>
              </w:divsChild>
            </w:div>
            <w:div w:id="616176372">
              <w:marLeft w:val="0"/>
              <w:marRight w:val="0"/>
              <w:marTop w:val="0"/>
              <w:marBottom w:val="0"/>
              <w:divBdr>
                <w:top w:val="none" w:sz="0" w:space="0" w:color="auto"/>
                <w:left w:val="none" w:sz="0" w:space="0" w:color="auto"/>
                <w:bottom w:val="none" w:sz="0" w:space="0" w:color="auto"/>
                <w:right w:val="none" w:sz="0" w:space="0" w:color="auto"/>
              </w:divBdr>
              <w:divsChild>
                <w:div w:id="349767955">
                  <w:marLeft w:val="0"/>
                  <w:marRight w:val="0"/>
                  <w:marTop w:val="0"/>
                  <w:marBottom w:val="0"/>
                  <w:divBdr>
                    <w:top w:val="none" w:sz="0" w:space="0" w:color="auto"/>
                    <w:left w:val="none" w:sz="0" w:space="0" w:color="auto"/>
                    <w:bottom w:val="none" w:sz="0" w:space="0" w:color="auto"/>
                    <w:right w:val="none" w:sz="0" w:space="0" w:color="auto"/>
                  </w:divBdr>
                </w:div>
              </w:divsChild>
            </w:div>
            <w:div w:id="2117359251">
              <w:marLeft w:val="0"/>
              <w:marRight w:val="0"/>
              <w:marTop w:val="0"/>
              <w:marBottom w:val="0"/>
              <w:divBdr>
                <w:top w:val="none" w:sz="0" w:space="0" w:color="auto"/>
                <w:left w:val="none" w:sz="0" w:space="0" w:color="auto"/>
                <w:bottom w:val="none" w:sz="0" w:space="0" w:color="auto"/>
                <w:right w:val="none" w:sz="0" w:space="0" w:color="auto"/>
              </w:divBdr>
              <w:divsChild>
                <w:div w:id="732045351">
                  <w:marLeft w:val="0"/>
                  <w:marRight w:val="0"/>
                  <w:marTop w:val="0"/>
                  <w:marBottom w:val="0"/>
                  <w:divBdr>
                    <w:top w:val="none" w:sz="0" w:space="0" w:color="auto"/>
                    <w:left w:val="none" w:sz="0" w:space="0" w:color="auto"/>
                    <w:bottom w:val="none" w:sz="0" w:space="0" w:color="auto"/>
                    <w:right w:val="none" w:sz="0" w:space="0" w:color="auto"/>
                  </w:divBdr>
                </w:div>
              </w:divsChild>
            </w:div>
            <w:div w:id="1012950497">
              <w:marLeft w:val="0"/>
              <w:marRight w:val="0"/>
              <w:marTop w:val="0"/>
              <w:marBottom w:val="0"/>
              <w:divBdr>
                <w:top w:val="none" w:sz="0" w:space="0" w:color="auto"/>
                <w:left w:val="none" w:sz="0" w:space="0" w:color="auto"/>
                <w:bottom w:val="none" w:sz="0" w:space="0" w:color="auto"/>
                <w:right w:val="none" w:sz="0" w:space="0" w:color="auto"/>
              </w:divBdr>
              <w:divsChild>
                <w:div w:id="1931617163">
                  <w:marLeft w:val="0"/>
                  <w:marRight w:val="0"/>
                  <w:marTop w:val="0"/>
                  <w:marBottom w:val="0"/>
                  <w:divBdr>
                    <w:top w:val="none" w:sz="0" w:space="0" w:color="auto"/>
                    <w:left w:val="none" w:sz="0" w:space="0" w:color="auto"/>
                    <w:bottom w:val="none" w:sz="0" w:space="0" w:color="auto"/>
                    <w:right w:val="none" w:sz="0" w:space="0" w:color="auto"/>
                  </w:divBdr>
                </w:div>
                <w:div w:id="3586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3009">
          <w:marLeft w:val="0"/>
          <w:marRight w:val="0"/>
          <w:marTop w:val="0"/>
          <w:marBottom w:val="0"/>
          <w:divBdr>
            <w:top w:val="none" w:sz="0" w:space="0" w:color="auto"/>
            <w:left w:val="none" w:sz="0" w:space="0" w:color="auto"/>
            <w:bottom w:val="none" w:sz="0" w:space="0" w:color="auto"/>
            <w:right w:val="none" w:sz="0" w:space="0" w:color="auto"/>
          </w:divBdr>
          <w:divsChild>
            <w:div w:id="1243105751">
              <w:marLeft w:val="0"/>
              <w:marRight w:val="0"/>
              <w:marTop w:val="0"/>
              <w:marBottom w:val="0"/>
              <w:divBdr>
                <w:top w:val="none" w:sz="0" w:space="0" w:color="auto"/>
                <w:left w:val="none" w:sz="0" w:space="0" w:color="auto"/>
                <w:bottom w:val="none" w:sz="0" w:space="0" w:color="auto"/>
                <w:right w:val="none" w:sz="0" w:space="0" w:color="auto"/>
              </w:divBdr>
              <w:divsChild>
                <w:div w:id="2116321124">
                  <w:marLeft w:val="0"/>
                  <w:marRight w:val="0"/>
                  <w:marTop w:val="0"/>
                  <w:marBottom w:val="0"/>
                  <w:divBdr>
                    <w:top w:val="none" w:sz="0" w:space="0" w:color="auto"/>
                    <w:left w:val="none" w:sz="0" w:space="0" w:color="auto"/>
                    <w:bottom w:val="none" w:sz="0" w:space="0" w:color="auto"/>
                    <w:right w:val="none" w:sz="0" w:space="0" w:color="auto"/>
                  </w:divBdr>
                  <w:divsChild>
                    <w:div w:id="328093882">
                      <w:marLeft w:val="0"/>
                      <w:marRight w:val="0"/>
                      <w:marTop w:val="0"/>
                      <w:marBottom w:val="0"/>
                      <w:divBdr>
                        <w:top w:val="none" w:sz="0" w:space="0" w:color="auto"/>
                        <w:left w:val="none" w:sz="0" w:space="0" w:color="auto"/>
                        <w:bottom w:val="none" w:sz="0" w:space="0" w:color="auto"/>
                        <w:right w:val="none" w:sz="0" w:space="0" w:color="auto"/>
                      </w:divBdr>
                    </w:div>
                  </w:divsChild>
                </w:div>
                <w:div w:id="315883919">
                  <w:marLeft w:val="0"/>
                  <w:marRight w:val="0"/>
                  <w:marTop w:val="0"/>
                  <w:marBottom w:val="0"/>
                  <w:divBdr>
                    <w:top w:val="none" w:sz="0" w:space="0" w:color="auto"/>
                    <w:left w:val="none" w:sz="0" w:space="0" w:color="auto"/>
                    <w:bottom w:val="none" w:sz="0" w:space="0" w:color="auto"/>
                    <w:right w:val="none" w:sz="0" w:space="0" w:color="auto"/>
                  </w:divBdr>
                  <w:divsChild>
                    <w:div w:id="1118833901">
                      <w:marLeft w:val="0"/>
                      <w:marRight w:val="0"/>
                      <w:marTop w:val="0"/>
                      <w:marBottom w:val="0"/>
                      <w:divBdr>
                        <w:top w:val="none" w:sz="0" w:space="0" w:color="auto"/>
                        <w:left w:val="none" w:sz="0" w:space="0" w:color="auto"/>
                        <w:bottom w:val="none" w:sz="0" w:space="0" w:color="auto"/>
                        <w:right w:val="none" w:sz="0" w:space="0" w:color="auto"/>
                      </w:divBdr>
                    </w:div>
                    <w:div w:id="18048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6108">
          <w:marLeft w:val="0"/>
          <w:marRight w:val="0"/>
          <w:marTop w:val="0"/>
          <w:marBottom w:val="0"/>
          <w:divBdr>
            <w:top w:val="none" w:sz="0" w:space="0" w:color="auto"/>
            <w:left w:val="none" w:sz="0" w:space="0" w:color="auto"/>
            <w:bottom w:val="none" w:sz="0" w:space="0" w:color="auto"/>
            <w:right w:val="none" w:sz="0" w:space="0" w:color="auto"/>
          </w:divBdr>
          <w:divsChild>
            <w:div w:id="460617881">
              <w:marLeft w:val="0"/>
              <w:marRight w:val="0"/>
              <w:marTop w:val="0"/>
              <w:marBottom w:val="0"/>
              <w:divBdr>
                <w:top w:val="none" w:sz="0" w:space="0" w:color="auto"/>
                <w:left w:val="none" w:sz="0" w:space="0" w:color="auto"/>
                <w:bottom w:val="none" w:sz="0" w:space="0" w:color="auto"/>
                <w:right w:val="none" w:sz="0" w:space="0" w:color="auto"/>
              </w:divBdr>
              <w:divsChild>
                <w:div w:id="790592839">
                  <w:marLeft w:val="0"/>
                  <w:marRight w:val="0"/>
                  <w:marTop w:val="0"/>
                  <w:marBottom w:val="0"/>
                  <w:divBdr>
                    <w:top w:val="none" w:sz="0" w:space="0" w:color="auto"/>
                    <w:left w:val="none" w:sz="0" w:space="0" w:color="auto"/>
                    <w:bottom w:val="none" w:sz="0" w:space="0" w:color="auto"/>
                    <w:right w:val="none" w:sz="0" w:space="0" w:color="auto"/>
                  </w:divBdr>
                  <w:divsChild>
                    <w:div w:id="646937847">
                      <w:marLeft w:val="0"/>
                      <w:marRight w:val="0"/>
                      <w:marTop w:val="0"/>
                      <w:marBottom w:val="0"/>
                      <w:divBdr>
                        <w:top w:val="none" w:sz="0" w:space="0" w:color="auto"/>
                        <w:left w:val="none" w:sz="0" w:space="0" w:color="auto"/>
                        <w:bottom w:val="none" w:sz="0" w:space="0" w:color="auto"/>
                        <w:right w:val="none" w:sz="0" w:space="0" w:color="auto"/>
                      </w:divBdr>
                    </w:div>
                  </w:divsChild>
                </w:div>
                <w:div w:id="964652177">
                  <w:marLeft w:val="0"/>
                  <w:marRight w:val="0"/>
                  <w:marTop w:val="0"/>
                  <w:marBottom w:val="0"/>
                  <w:divBdr>
                    <w:top w:val="none" w:sz="0" w:space="0" w:color="auto"/>
                    <w:left w:val="none" w:sz="0" w:space="0" w:color="auto"/>
                    <w:bottom w:val="none" w:sz="0" w:space="0" w:color="auto"/>
                    <w:right w:val="none" w:sz="0" w:space="0" w:color="auto"/>
                  </w:divBdr>
                  <w:divsChild>
                    <w:div w:id="1243950338">
                      <w:marLeft w:val="0"/>
                      <w:marRight w:val="0"/>
                      <w:marTop w:val="0"/>
                      <w:marBottom w:val="0"/>
                      <w:divBdr>
                        <w:top w:val="none" w:sz="0" w:space="0" w:color="auto"/>
                        <w:left w:val="none" w:sz="0" w:space="0" w:color="auto"/>
                        <w:bottom w:val="none" w:sz="0" w:space="0" w:color="auto"/>
                        <w:right w:val="none" w:sz="0" w:space="0" w:color="auto"/>
                      </w:divBdr>
                    </w:div>
                    <w:div w:id="10096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8401">
          <w:marLeft w:val="0"/>
          <w:marRight w:val="0"/>
          <w:marTop w:val="0"/>
          <w:marBottom w:val="0"/>
          <w:divBdr>
            <w:top w:val="none" w:sz="0" w:space="0" w:color="auto"/>
            <w:left w:val="none" w:sz="0" w:space="0" w:color="auto"/>
            <w:bottom w:val="none" w:sz="0" w:space="0" w:color="auto"/>
            <w:right w:val="none" w:sz="0" w:space="0" w:color="auto"/>
          </w:divBdr>
          <w:divsChild>
            <w:div w:id="1958022749">
              <w:marLeft w:val="0"/>
              <w:marRight w:val="0"/>
              <w:marTop w:val="0"/>
              <w:marBottom w:val="0"/>
              <w:divBdr>
                <w:top w:val="none" w:sz="0" w:space="0" w:color="auto"/>
                <w:left w:val="none" w:sz="0" w:space="0" w:color="auto"/>
                <w:bottom w:val="none" w:sz="0" w:space="0" w:color="auto"/>
                <w:right w:val="none" w:sz="0" w:space="0" w:color="auto"/>
              </w:divBdr>
              <w:divsChild>
                <w:div w:id="39063746">
                  <w:marLeft w:val="0"/>
                  <w:marRight w:val="0"/>
                  <w:marTop w:val="0"/>
                  <w:marBottom w:val="0"/>
                  <w:divBdr>
                    <w:top w:val="none" w:sz="0" w:space="0" w:color="auto"/>
                    <w:left w:val="none" w:sz="0" w:space="0" w:color="auto"/>
                    <w:bottom w:val="none" w:sz="0" w:space="0" w:color="auto"/>
                    <w:right w:val="none" w:sz="0" w:space="0" w:color="auto"/>
                  </w:divBdr>
                  <w:divsChild>
                    <w:div w:id="86341897">
                      <w:marLeft w:val="0"/>
                      <w:marRight w:val="0"/>
                      <w:marTop w:val="0"/>
                      <w:marBottom w:val="0"/>
                      <w:divBdr>
                        <w:top w:val="none" w:sz="0" w:space="0" w:color="auto"/>
                        <w:left w:val="none" w:sz="0" w:space="0" w:color="auto"/>
                        <w:bottom w:val="none" w:sz="0" w:space="0" w:color="auto"/>
                        <w:right w:val="none" w:sz="0" w:space="0" w:color="auto"/>
                      </w:divBdr>
                    </w:div>
                  </w:divsChild>
                </w:div>
                <w:div w:id="581135875">
                  <w:marLeft w:val="0"/>
                  <w:marRight w:val="0"/>
                  <w:marTop w:val="0"/>
                  <w:marBottom w:val="0"/>
                  <w:divBdr>
                    <w:top w:val="none" w:sz="0" w:space="0" w:color="auto"/>
                    <w:left w:val="none" w:sz="0" w:space="0" w:color="auto"/>
                    <w:bottom w:val="none" w:sz="0" w:space="0" w:color="auto"/>
                    <w:right w:val="none" w:sz="0" w:space="0" w:color="auto"/>
                  </w:divBdr>
                  <w:divsChild>
                    <w:div w:id="2101173977">
                      <w:marLeft w:val="0"/>
                      <w:marRight w:val="0"/>
                      <w:marTop w:val="0"/>
                      <w:marBottom w:val="0"/>
                      <w:divBdr>
                        <w:top w:val="none" w:sz="0" w:space="0" w:color="auto"/>
                        <w:left w:val="none" w:sz="0" w:space="0" w:color="auto"/>
                        <w:bottom w:val="none" w:sz="0" w:space="0" w:color="auto"/>
                        <w:right w:val="none" w:sz="0" w:space="0" w:color="auto"/>
                      </w:divBdr>
                    </w:div>
                    <w:div w:id="1554122293">
                      <w:marLeft w:val="0"/>
                      <w:marRight w:val="0"/>
                      <w:marTop w:val="0"/>
                      <w:marBottom w:val="0"/>
                      <w:divBdr>
                        <w:top w:val="none" w:sz="0" w:space="0" w:color="auto"/>
                        <w:left w:val="none" w:sz="0" w:space="0" w:color="auto"/>
                        <w:bottom w:val="none" w:sz="0" w:space="0" w:color="auto"/>
                        <w:right w:val="none" w:sz="0" w:space="0" w:color="auto"/>
                      </w:divBdr>
                    </w:div>
                  </w:divsChild>
                </w:div>
                <w:div w:id="2117290330">
                  <w:marLeft w:val="0"/>
                  <w:marRight w:val="0"/>
                  <w:marTop w:val="0"/>
                  <w:marBottom w:val="0"/>
                  <w:divBdr>
                    <w:top w:val="none" w:sz="0" w:space="0" w:color="auto"/>
                    <w:left w:val="none" w:sz="0" w:space="0" w:color="auto"/>
                    <w:bottom w:val="none" w:sz="0" w:space="0" w:color="auto"/>
                    <w:right w:val="none" w:sz="0" w:space="0" w:color="auto"/>
                  </w:divBdr>
                  <w:divsChild>
                    <w:div w:id="434789632">
                      <w:marLeft w:val="0"/>
                      <w:marRight w:val="0"/>
                      <w:marTop w:val="0"/>
                      <w:marBottom w:val="0"/>
                      <w:divBdr>
                        <w:top w:val="none" w:sz="0" w:space="0" w:color="auto"/>
                        <w:left w:val="none" w:sz="0" w:space="0" w:color="auto"/>
                        <w:bottom w:val="none" w:sz="0" w:space="0" w:color="auto"/>
                        <w:right w:val="none" w:sz="0" w:space="0" w:color="auto"/>
                      </w:divBdr>
                    </w:div>
                  </w:divsChild>
                </w:div>
                <w:div w:id="1740638805">
                  <w:marLeft w:val="0"/>
                  <w:marRight w:val="0"/>
                  <w:marTop w:val="0"/>
                  <w:marBottom w:val="0"/>
                  <w:divBdr>
                    <w:top w:val="none" w:sz="0" w:space="0" w:color="auto"/>
                    <w:left w:val="none" w:sz="0" w:space="0" w:color="auto"/>
                    <w:bottom w:val="none" w:sz="0" w:space="0" w:color="auto"/>
                    <w:right w:val="none" w:sz="0" w:space="0" w:color="auto"/>
                  </w:divBdr>
                  <w:divsChild>
                    <w:div w:id="643782378">
                      <w:marLeft w:val="0"/>
                      <w:marRight w:val="0"/>
                      <w:marTop w:val="0"/>
                      <w:marBottom w:val="0"/>
                      <w:divBdr>
                        <w:top w:val="none" w:sz="0" w:space="0" w:color="auto"/>
                        <w:left w:val="none" w:sz="0" w:space="0" w:color="auto"/>
                        <w:bottom w:val="none" w:sz="0" w:space="0" w:color="auto"/>
                        <w:right w:val="none" w:sz="0" w:space="0" w:color="auto"/>
                      </w:divBdr>
                    </w:div>
                    <w:div w:id="21268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242">
          <w:marLeft w:val="0"/>
          <w:marRight w:val="0"/>
          <w:marTop w:val="0"/>
          <w:marBottom w:val="0"/>
          <w:divBdr>
            <w:top w:val="none" w:sz="0" w:space="0" w:color="auto"/>
            <w:left w:val="none" w:sz="0" w:space="0" w:color="auto"/>
            <w:bottom w:val="none" w:sz="0" w:space="0" w:color="auto"/>
            <w:right w:val="none" w:sz="0" w:space="0" w:color="auto"/>
          </w:divBdr>
          <w:divsChild>
            <w:div w:id="842939206">
              <w:marLeft w:val="0"/>
              <w:marRight w:val="0"/>
              <w:marTop w:val="0"/>
              <w:marBottom w:val="0"/>
              <w:divBdr>
                <w:top w:val="none" w:sz="0" w:space="0" w:color="auto"/>
                <w:left w:val="none" w:sz="0" w:space="0" w:color="auto"/>
                <w:bottom w:val="none" w:sz="0" w:space="0" w:color="auto"/>
                <w:right w:val="none" w:sz="0" w:space="0" w:color="auto"/>
              </w:divBdr>
              <w:divsChild>
                <w:div w:id="94789995">
                  <w:marLeft w:val="0"/>
                  <w:marRight w:val="0"/>
                  <w:marTop w:val="0"/>
                  <w:marBottom w:val="0"/>
                  <w:divBdr>
                    <w:top w:val="none" w:sz="0" w:space="0" w:color="auto"/>
                    <w:left w:val="none" w:sz="0" w:space="0" w:color="auto"/>
                    <w:bottom w:val="none" w:sz="0" w:space="0" w:color="auto"/>
                    <w:right w:val="none" w:sz="0" w:space="0" w:color="auto"/>
                  </w:divBdr>
                  <w:divsChild>
                    <w:div w:id="1177233998">
                      <w:marLeft w:val="0"/>
                      <w:marRight w:val="0"/>
                      <w:marTop w:val="0"/>
                      <w:marBottom w:val="0"/>
                      <w:divBdr>
                        <w:top w:val="none" w:sz="0" w:space="0" w:color="auto"/>
                        <w:left w:val="none" w:sz="0" w:space="0" w:color="auto"/>
                        <w:bottom w:val="none" w:sz="0" w:space="0" w:color="auto"/>
                        <w:right w:val="none" w:sz="0" w:space="0" w:color="auto"/>
                      </w:divBdr>
                    </w:div>
                  </w:divsChild>
                </w:div>
                <w:div w:id="5256917">
                  <w:marLeft w:val="0"/>
                  <w:marRight w:val="0"/>
                  <w:marTop w:val="0"/>
                  <w:marBottom w:val="0"/>
                  <w:divBdr>
                    <w:top w:val="none" w:sz="0" w:space="0" w:color="auto"/>
                    <w:left w:val="none" w:sz="0" w:space="0" w:color="auto"/>
                    <w:bottom w:val="none" w:sz="0" w:space="0" w:color="auto"/>
                    <w:right w:val="none" w:sz="0" w:space="0" w:color="auto"/>
                  </w:divBdr>
                  <w:divsChild>
                    <w:div w:id="1858929882">
                      <w:marLeft w:val="0"/>
                      <w:marRight w:val="0"/>
                      <w:marTop w:val="0"/>
                      <w:marBottom w:val="0"/>
                      <w:divBdr>
                        <w:top w:val="none" w:sz="0" w:space="0" w:color="auto"/>
                        <w:left w:val="none" w:sz="0" w:space="0" w:color="auto"/>
                        <w:bottom w:val="none" w:sz="0" w:space="0" w:color="auto"/>
                        <w:right w:val="none" w:sz="0" w:space="0" w:color="auto"/>
                      </w:divBdr>
                    </w:div>
                    <w:div w:id="8049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0560">
          <w:marLeft w:val="0"/>
          <w:marRight w:val="0"/>
          <w:marTop w:val="0"/>
          <w:marBottom w:val="0"/>
          <w:divBdr>
            <w:top w:val="none" w:sz="0" w:space="0" w:color="auto"/>
            <w:left w:val="none" w:sz="0" w:space="0" w:color="auto"/>
            <w:bottom w:val="none" w:sz="0" w:space="0" w:color="auto"/>
            <w:right w:val="none" w:sz="0" w:space="0" w:color="auto"/>
          </w:divBdr>
          <w:divsChild>
            <w:div w:id="168523751">
              <w:marLeft w:val="0"/>
              <w:marRight w:val="0"/>
              <w:marTop w:val="0"/>
              <w:marBottom w:val="0"/>
              <w:divBdr>
                <w:top w:val="none" w:sz="0" w:space="0" w:color="auto"/>
                <w:left w:val="none" w:sz="0" w:space="0" w:color="auto"/>
                <w:bottom w:val="none" w:sz="0" w:space="0" w:color="auto"/>
                <w:right w:val="none" w:sz="0" w:space="0" w:color="auto"/>
              </w:divBdr>
              <w:divsChild>
                <w:div w:id="250167554">
                  <w:marLeft w:val="0"/>
                  <w:marRight w:val="0"/>
                  <w:marTop w:val="0"/>
                  <w:marBottom w:val="0"/>
                  <w:divBdr>
                    <w:top w:val="none" w:sz="0" w:space="0" w:color="auto"/>
                    <w:left w:val="none" w:sz="0" w:space="0" w:color="auto"/>
                    <w:bottom w:val="none" w:sz="0" w:space="0" w:color="auto"/>
                    <w:right w:val="none" w:sz="0" w:space="0" w:color="auto"/>
                  </w:divBdr>
                </w:div>
              </w:divsChild>
            </w:div>
            <w:div w:id="1087844711">
              <w:marLeft w:val="0"/>
              <w:marRight w:val="0"/>
              <w:marTop w:val="0"/>
              <w:marBottom w:val="0"/>
              <w:divBdr>
                <w:top w:val="none" w:sz="0" w:space="0" w:color="auto"/>
                <w:left w:val="none" w:sz="0" w:space="0" w:color="auto"/>
                <w:bottom w:val="none" w:sz="0" w:space="0" w:color="auto"/>
                <w:right w:val="none" w:sz="0" w:space="0" w:color="auto"/>
              </w:divBdr>
              <w:divsChild>
                <w:div w:id="1966765828">
                  <w:marLeft w:val="0"/>
                  <w:marRight w:val="0"/>
                  <w:marTop w:val="0"/>
                  <w:marBottom w:val="0"/>
                  <w:divBdr>
                    <w:top w:val="none" w:sz="0" w:space="0" w:color="auto"/>
                    <w:left w:val="none" w:sz="0" w:space="0" w:color="auto"/>
                    <w:bottom w:val="none" w:sz="0" w:space="0" w:color="auto"/>
                    <w:right w:val="none" w:sz="0" w:space="0" w:color="auto"/>
                  </w:divBdr>
                </w:div>
                <w:div w:id="1787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knecht@hillsdale.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5</Pages>
  <Words>764</Words>
  <Characters>4356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Hillsdale College</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Melissa Knecht</cp:lastModifiedBy>
  <cp:revision>33</cp:revision>
  <cp:lastPrinted>2016-05-25T19:06:00Z</cp:lastPrinted>
  <dcterms:created xsi:type="dcterms:W3CDTF">2016-03-22T20:21:00Z</dcterms:created>
  <dcterms:modified xsi:type="dcterms:W3CDTF">2016-05-25T19:08:00Z</dcterms:modified>
</cp:coreProperties>
</file>