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8C3" w:rsidRDefault="006E18C3" w:rsidP="0053543E">
      <w:pPr>
        <w:jc w:val="center"/>
        <w:rPr>
          <w:rFonts w:ascii="Imprint MT Shadow" w:hAnsi="Imprint MT Shadow"/>
          <w:b/>
          <w:color w:val="1F3864" w:themeColor="accent5" w:themeShade="80"/>
          <w:sz w:val="56"/>
          <w:szCs w:val="56"/>
        </w:rPr>
      </w:pPr>
      <w:bookmarkStart w:id="0" w:name="_GoBack"/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48BBE70A" wp14:editId="6B9B4DE9">
            <wp:simplePos x="0" y="0"/>
            <wp:positionH relativeFrom="margin">
              <wp:align>left</wp:align>
            </wp:positionH>
            <wp:positionV relativeFrom="page">
              <wp:posOffset>241300</wp:posOffset>
            </wp:positionV>
            <wp:extent cx="5969123" cy="179930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ropped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123" cy="17993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End w:id="0"/>
    </w:p>
    <w:p w:rsidR="006E18C3" w:rsidRDefault="006E18C3" w:rsidP="0053543E">
      <w:pPr>
        <w:jc w:val="center"/>
        <w:rPr>
          <w:rFonts w:ascii="Imprint MT Shadow" w:hAnsi="Imprint MT Shadow"/>
          <w:b/>
          <w:color w:val="1F3864" w:themeColor="accent5" w:themeShade="80"/>
          <w:sz w:val="56"/>
          <w:szCs w:val="56"/>
        </w:rPr>
      </w:pPr>
    </w:p>
    <w:p w:rsidR="006E18C3" w:rsidRPr="006E18C3" w:rsidRDefault="006E18C3" w:rsidP="006E18C3">
      <w:pPr>
        <w:rPr>
          <w:rFonts w:ascii="Imprint MT Shadow" w:hAnsi="Imprint MT Shadow"/>
          <w:b/>
          <w:color w:val="1F3864" w:themeColor="accent5" w:themeShade="80"/>
          <w:sz w:val="72"/>
          <w:szCs w:val="72"/>
        </w:rPr>
      </w:pPr>
    </w:p>
    <w:p w:rsidR="00142F27" w:rsidRPr="006E18C3" w:rsidRDefault="0053543E" w:rsidP="0053543E">
      <w:pPr>
        <w:jc w:val="center"/>
        <w:rPr>
          <w:rFonts w:ascii="Imprint MT Shadow" w:hAnsi="Imprint MT Shadow"/>
          <w:b/>
          <w:color w:val="1F3864" w:themeColor="accent5" w:themeShade="80"/>
          <w:sz w:val="72"/>
          <w:szCs w:val="72"/>
        </w:rPr>
      </w:pPr>
      <w:r w:rsidRPr="006E18C3">
        <w:rPr>
          <w:rFonts w:ascii="Imprint MT Shadow" w:hAnsi="Imprint MT Shadow"/>
          <w:b/>
          <w:color w:val="1F3864" w:themeColor="accent5" w:themeShade="80"/>
          <w:sz w:val="72"/>
          <w:szCs w:val="72"/>
        </w:rPr>
        <w:t>Invitation</w:t>
      </w:r>
    </w:p>
    <w:p w:rsidR="0053543E" w:rsidRPr="000F291A" w:rsidRDefault="0053543E" w:rsidP="0053543E">
      <w:pPr>
        <w:jc w:val="center"/>
        <w:rPr>
          <w:rFonts w:ascii="Imprint MT Shadow" w:hAnsi="Imprint MT Shadow"/>
          <w:color w:val="1F3864" w:themeColor="accent5" w:themeShade="80"/>
          <w:sz w:val="28"/>
          <w:szCs w:val="28"/>
        </w:rPr>
      </w:pPr>
    </w:p>
    <w:p w:rsidR="0053543E" w:rsidRPr="000F291A" w:rsidRDefault="0053543E" w:rsidP="0053543E">
      <w:pPr>
        <w:jc w:val="center"/>
        <w:rPr>
          <w:rFonts w:ascii="Verdana" w:hAnsi="Verdana"/>
          <w:color w:val="1F3864" w:themeColor="accent5" w:themeShade="80"/>
          <w:sz w:val="28"/>
          <w:szCs w:val="28"/>
        </w:rPr>
      </w:pPr>
      <w:r w:rsidRPr="000F291A">
        <w:rPr>
          <w:rFonts w:ascii="Verdana" w:hAnsi="Verdana"/>
          <w:b/>
          <w:color w:val="1F3864" w:themeColor="accent5" w:themeShade="80"/>
          <w:sz w:val="28"/>
          <w:szCs w:val="28"/>
        </w:rPr>
        <w:t>What</w:t>
      </w:r>
      <w:r w:rsidRPr="000F291A">
        <w:rPr>
          <w:rFonts w:ascii="Verdana" w:hAnsi="Verdana"/>
          <w:color w:val="1F3864" w:themeColor="accent5" w:themeShade="80"/>
          <w:sz w:val="28"/>
          <w:szCs w:val="28"/>
        </w:rPr>
        <w:t xml:space="preserve">:  Reception – Appetizers, Awards, </w:t>
      </w:r>
    </w:p>
    <w:p w:rsidR="0053543E" w:rsidRPr="000F291A" w:rsidRDefault="0053543E" w:rsidP="0053543E">
      <w:pPr>
        <w:jc w:val="center"/>
        <w:rPr>
          <w:rFonts w:ascii="Verdana" w:hAnsi="Verdana"/>
          <w:color w:val="1F3864" w:themeColor="accent5" w:themeShade="80"/>
          <w:sz w:val="28"/>
          <w:szCs w:val="28"/>
        </w:rPr>
      </w:pPr>
      <w:r w:rsidRPr="000F291A">
        <w:rPr>
          <w:rFonts w:ascii="Verdana" w:hAnsi="Verdana"/>
          <w:color w:val="1F3864" w:themeColor="accent5" w:themeShade="80"/>
          <w:sz w:val="28"/>
          <w:szCs w:val="28"/>
        </w:rPr>
        <w:t>Traverse City Wines, Fellowship</w:t>
      </w:r>
    </w:p>
    <w:p w:rsidR="0053543E" w:rsidRPr="000F291A" w:rsidRDefault="0053543E" w:rsidP="0053543E">
      <w:pPr>
        <w:jc w:val="center"/>
        <w:rPr>
          <w:rFonts w:ascii="Verdana" w:hAnsi="Verdana"/>
          <w:color w:val="1F3864" w:themeColor="accent5" w:themeShade="80"/>
          <w:sz w:val="20"/>
          <w:szCs w:val="20"/>
        </w:rPr>
      </w:pPr>
    </w:p>
    <w:p w:rsidR="0053543E" w:rsidRPr="000F291A" w:rsidRDefault="0053543E" w:rsidP="0053543E">
      <w:pPr>
        <w:jc w:val="center"/>
        <w:rPr>
          <w:rFonts w:ascii="Verdana" w:hAnsi="Verdana"/>
          <w:color w:val="1F3864" w:themeColor="accent5" w:themeShade="80"/>
          <w:sz w:val="28"/>
          <w:szCs w:val="28"/>
        </w:rPr>
      </w:pPr>
      <w:r w:rsidRPr="000F291A">
        <w:rPr>
          <w:rFonts w:ascii="Verdana" w:hAnsi="Verdana"/>
          <w:b/>
          <w:color w:val="1F3864" w:themeColor="accent5" w:themeShade="80"/>
          <w:sz w:val="28"/>
          <w:szCs w:val="28"/>
        </w:rPr>
        <w:t>Who</w:t>
      </w:r>
      <w:r w:rsidRPr="000F291A">
        <w:rPr>
          <w:rFonts w:ascii="Verdana" w:hAnsi="Verdana"/>
          <w:color w:val="1F3864" w:themeColor="accent5" w:themeShade="80"/>
          <w:sz w:val="28"/>
          <w:szCs w:val="28"/>
        </w:rPr>
        <w:t>:  MASTA members with guest</w:t>
      </w:r>
    </w:p>
    <w:p w:rsidR="000F291A" w:rsidRPr="000F291A" w:rsidRDefault="000F291A" w:rsidP="0053543E">
      <w:pPr>
        <w:jc w:val="center"/>
        <w:rPr>
          <w:rFonts w:ascii="Verdana" w:hAnsi="Verdana"/>
          <w:color w:val="1F3864" w:themeColor="accent5" w:themeShade="80"/>
          <w:sz w:val="20"/>
          <w:szCs w:val="20"/>
        </w:rPr>
      </w:pPr>
    </w:p>
    <w:p w:rsidR="0053543E" w:rsidRPr="000F291A" w:rsidRDefault="0053543E" w:rsidP="0053543E">
      <w:pPr>
        <w:jc w:val="center"/>
        <w:rPr>
          <w:rFonts w:ascii="Verdana" w:hAnsi="Verdana"/>
          <w:color w:val="1F3864" w:themeColor="accent5" w:themeShade="80"/>
          <w:sz w:val="28"/>
          <w:szCs w:val="28"/>
        </w:rPr>
      </w:pPr>
      <w:r w:rsidRPr="000F291A">
        <w:rPr>
          <w:rFonts w:ascii="Verdana" w:hAnsi="Verdana"/>
          <w:b/>
          <w:color w:val="1F3864" w:themeColor="accent5" w:themeShade="80"/>
          <w:sz w:val="28"/>
          <w:szCs w:val="28"/>
        </w:rPr>
        <w:t>Where</w:t>
      </w:r>
      <w:r w:rsidRPr="000F291A">
        <w:rPr>
          <w:rFonts w:ascii="Verdana" w:hAnsi="Verdana"/>
          <w:color w:val="1F3864" w:themeColor="accent5" w:themeShade="80"/>
          <w:sz w:val="28"/>
          <w:szCs w:val="28"/>
        </w:rPr>
        <w:t xml:space="preserve">: Amway Grand – Van </w:t>
      </w:r>
      <w:proofErr w:type="spellStart"/>
      <w:r w:rsidRPr="000F291A">
        <w:rPr>
          <w:rFonts w:ascii="Verdana" w:hAnsi="Verdana"/>
          <w:color w:val="1F3864" w:themeColor="accent5" w:themeShade="80"/>
          <w:sz w:val="28"/>
          <w:szCs w:val="28"/>
        </w:rPr>
        <w:t>Andel</w:t>
      </w:r>
      <w:proofErr w:type="spellEnd"/>
      <w:r w:rsidRPr="000F291A">
        <w:rPr>
          <w:rFonts w:ascii="Verdana" w:hAnsi="Verdana"/>
          <w:color w:val="1F3864" w:themeColor="accent5" w:themeShade="80"/>
          <w:sz w:val="28"/>
          <w:szCs w:val="28"/>
        </w:rPr>
        <w:t xml:space="preserve"> Suite #2690</w:t>
      </w:r>
    </w:p>
    <w:p w:rsidR="000F291A" w:rsidRPr="000F291A" w:rsidRDefault="000F291A" w:rsidP="0053543E">
      <w:pPr>
        <w:jc w:val="center"/>
        <w:rPr>
          <w:rFonts w:ascii="Verdana" w:hAnsi="Verdana"/>
          <w:color w:val="1F3864" w:themeColor="accent5" w:themeShade="80"/>
          <w:sz w:val="20"/>
          <w:szCs w:val="20"/>
        </w:rPr>
      </w:pPr>
    </w:p>
    <w:p w:rsidR="000F291A" w:rsidRDefault="0053543E" w:rsidP="0053543E">
      <w:pPr>
        <w:jc w:val="center"/>
        <w:rPr>
          <w:rFonts w:ascii="Verdana" w:hAnsi="Verdana"/>
          <w:color w:val="1F3864" w:themeColor="accent5" w:themeShade="80"/>
          <w:sz w:val="28"/>
          <w:szCs w:val="28"/>
        </w:rPr>
      </w:pPr>
      <w:r w:rsidRPr="000F291A">
        <w:rPr>
          <w:rFonts w:ascii="Verdana" w:hAnsi="Verdana"/>
          <w:b/>
          <w:color w:val="1F3864" w:themeColor="accent5" w:themeShade="80"/>
          <w:sz w:val="28"/>
          <w:szCs w:val="28"/>
        </w:rPr>
        <w:t>When</w:t>
      </w:r>
      <w:r w:rsidRPr="000F291A">
        <w:rPr>
          <w:rFonts w:ascii="Verdana" w:hAnsi="Verdana"/>
          <w:color w:val="1F3864" w:themeColor="accent5" w:themeShade="80"/>
          <w:sz w:val="28"/>
          <w:szCs w:val="28"/>
        </w:rPr>
        <w:t xml:space="preserve">:  January 26, 2018, 8:30 – 11 pm </w:t>
      </w:r>
    </w:p>
    <w:p w:rsidR="0053543E" w:rsidRPr="000F291A" w:rsidRDefault="0053543E" w:rsidP="0053543E">
      <w:pPr>
        <w:jc w:val="center"/>
        <w:rPr>
          <w:rFonts w:ascii="Verdana" w:hAnsi="Verdana"/>
          <w:color w:val="1F3864" w:themeColor="accent5" w:themeShade="80"/>
          <w:sz w:val="28"/>
          <w:szCs w:val="28"/>
        </w:rPr>
      </w:pPr>
      <w:r w:rsidRPr="000F291A">
        <w:rPr>
          <w:rFonts w:ascii="Verdana" w:hAnsi="Verdana"/>
          <w:color w:val="1F3864" w:themeColor="accent5" w:themeShade="80"/>
          <w:sz w:val="28"/>
          <w:szCs w:val="28"/>
        </w:rPr>
        <w:t>after the Teacher Orchestra Concert</w:t>
      </w:r>
    </w:p>
    <w:p w:rsidR="0053543E" w:rsidRPr="000F291A" w:rsidRDefault="0053543E" w:rsidP="0053543E">
      <w:pPr>
        <w:jc w:val="center"/>
        <w:rPr>
          <w:rFonts w:ascii="Verdana" w:hAnsi="Verdana"/>
          <w:color w:val="1F3864" w:themeColor="accent5" w:themeShade="80"/>
          <w:sz w:val="20"/>
          <w:szCs w:val="20"/>
        </w:rPr>
      </w:pPr>
    </w:p>
    <w:p w:rsidR="0053543E" w:rsidRPr="000F291A" w:rsidRDefault="0053543E" w:rsidP="0053543E">
      <w:pPr>
        <w:jc w:val="center"/>
        <w:rPr>
          <w:rFonts w:ascii="Verdana" w:hAnsi="Verdana"/>
          <w:color w:val="1F3864" w:themeColor="accent5" w:themeShade="80"/>
          <w:sz w:val="28"/>
          <w:szCs w:val="28"/>
        </w:rPr>
      </w:pPr>
      <w:r w:rsidRPr="000F291A">
        <w:rPr>
          <w:rFonts w:ascii="Verdana" w:hAnsi="Verdana"/>
          <w:b/>
          <w:color w:val="1F3864" w:themeColor="accent5" w:themeShade="80"/>
          <w:sz w:val="28"/>
          <w:szCs w:val="28"/>
        </w:rPr>
        <w:t>Why</w:t>
      </w:r>
      <w:r w:rsidRPr="000F291A">
        <w:rPr>
          <w:rFonts w:ascii="Verdana" w:hAnsi="Verdana"/>
          <w:color w:val="1F3864" w:themeColor="accent5" w:themeShade="80"/>
          <w:sz w:val="28"/>
          <w:szCs w:val="28"/>
        </w:rPr>
        <w:t>:  It’s FREE and FUN!</w:t>
      </w:r>
    </w:p>
    <w:p w:rsidR="0053543E" w:rsidRPr="000F291A" w:rsidRDefault="0053543E" w:rsidP="0053543E">
      <w:pPr>
        <w:jc w:val="center"/>
        <w:rPr>
          <w:color w:val="1F3864" w:themeColor="accent5" w:themeShade="80"/>
          <w:sz w:val="36"/>
          <w:szCs w:val="36"/>
        </w:rPr>
      </w:pPr>
    </w:p>
    <w:p w:rsidR="000F291A" w:rsidRPr="000F291A" w:rsidRDefault="000F291A">
      <w:pPr>
        <w:jc w:val="center"/>
        <w:rPr>
          <w:color w:val="1F3864" w:themeColor="accent5" w:themeShade="80"/>
          <w:sz w:val="36"/>
          <w:szCs w:val="36"/>
        </w:rPr>
      </w:pPr>
    </w:p>
    <w:sectPr w:rsidR="000F291A" w:rsidRPr="000F2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1E"/>
    <w:rsid w:val="000F291A"/>
    <w:rsid w:val="00142F27"/>
    <w:rsid w:val="00326D1E"/>
    <w:rsid w:val="0053543E"/>
    <w:rsid w:val="006E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F2215-BDD7-4890-BDD1-BC28AFBD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peterson</dc:creator>
  <cp:keywords/>
  <dc:description/>
  <cp:lastModifiedBy>janis peterson</cp:lastModifiedBy>
  <cp:revision>3</cp:revision>
  <dcterms:created xsi:type="dcterms:W3CDTF">2017-12-10T15:27:00Z</dcterms:created>
  <dcterms:modified xsi:type="dcterms:W3CDTF">2017-12-16T00:31:00Z</dcterms:modified>
</cp:coreProperties>
</file>