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98A24" w14:textId="540EA6C2" w:rsidR="00900318" w:rsidRPr="00900318" w:rsidRDefault="00900318" w:rsidP="00785B6B">
      <w:pPr>
        <w:jc w:val="right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900318">
        <w:rPr>
          <w:rFonts w:ascii="Times New Roman" w:hAnsi="Times New Roman" w:cs="Times New Roman"/>
          <w:b/>
          <w:szCs w:val="24"/>
        </w:rPr>
        <w:t>FOR IMMEDIATE RELEASE</w:t>
      </w:r>
    </w:p>
    <w:p w14:paraId="4FB31177" w14:textId="77777777" w:rsidR="00293444" w:rsidRDefault="00293444" w:rsidP="00900318">
      <w:pPr>
        <w:tabs>
          <w:tab w:val="left" w:pos="1080"/>
        </w:tabs>
        <w:jc w:val="both"/>
        <w:rPr>
          <w:rFonts w:ascii="Times New Roman" w:hAnsi="Times New Roman" w:cs="Times New Roman"/>
          <w:szCs w:val="24"/>
        </w:rPr>
      </w:pPr>
    </w:p>
    <w:p w14:paraId="7C5F6D29" w14:textId="77777777" w:rsidR="00293444" w:rsidRDefault="00293444" w:rsidP="00293444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24F57E5E" w14:textId="5235AF60" w:rsidR="00900318" w:rsidRDefault="00900318" w:rsidP="00293444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900318">
        <w:rPr>
          <w:rFonts w:ascii="Times New Roman" w:hAnsi="Times New Roman" w:cs="Times New Roman"/>
          <w:szCs w:val="24"/>
        </w:rPr>
        <w:t xml:space="preserve">Contact:  </w:t>
      </w:r>
      <w:r w:rsidR="005C0D41">
        <w:rPr>
          <w:rFonts w:ascii="Times New Roman" w:hAnsi="Times New Roman" w:cs="Times New Roman"/>
          <w:szCs w:val="24"/>
        </w:rPr>
        <w:tab/>
        <w:t>Garret</w:t>
      </w:r>
      <w:r>
        <w:rPr>
          <w:rFonts w:ascii="Times New Roman" w:hAnsi="Times New Roman" w:cs="Times New Roman"/>
          <w:szCs w:val="24"/>
        </w:rPr>
        <w:t xml:space="preserve"> </w:t>
      </w:r>
      <w:r w:rsidR="00FF2648">
        <w:rPr>
          <w:rFonts w:ascii="Times New Roman" w:hAnsi="Times New Roman" w:cs="Times New Roman"/>
          <w:szCs w:val="24"/>
        </w:rPr>
        <w:t>Ernst</w:t>
      </w:r>
      <w:r>
        <w:rPr>
          <w:rFonts w:ascii="Times New Roman" w:hAnsi="Times New Roman" w:cs="Times New Roman"/>
          <w:szCs w:val="24"/>
        </w:rPr>
        <w:t xml:space="preserve"> (</w:t>
      </w:r>
      <w:r w:rsidR="00FF2648">
        <w:rPr>
          <w:rFonts w:ascii="Times New Roman" w:hAnsi="Times New Roman" w:cs="Times New Roman"/>
          <w:szCs w:val="24"/>
        </w:rPr>
        <w:t>517-347-7321</w:t>
      </w:r>
      <w:r>
        <w:rPr>
          <w:rFonts w:ascii="Times New Roman" w:hAnsi="Times New Roman" w:cs="Times New Roman"/>
          <w:szCs w:val="24"/>
        </w:rPr>
        <w:t>)</w:t>
      </w:r>
    </w:p>
    <w:p w14:paraId="5C4BBB87" w14:textId="6D5D20C4" w:rsidR="00900318" w:rsidRPr="00900318" w:rsidRDefault="00900318" w:rsidP="00293444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FF2648">
        <w:rPr>
          <w:rFonts w:ascii="Times New Roman" w:hAnsi="Times New Roman" w:cs="Times New Roman"/>
          <w:szCs w:val="24"/>
        </w:rPr>
        <w:t>gernst@msboa.org</w:t>
      </w:r>
    </w:p>
    <w:p w14:paraId="78FD9637" w14:textId="5B719082" w:rsidR="00900318" w:rsidRPr="00900318" w:rsidRDefault="00900318" w:rsidP="0090031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3378B36B" w14:textId="77777777" w:rsidR="00900318" w:rsidRPr="00900318" w:rsidRDefault="00900318" w:rsidP="00900318">
      <w:pPr>
        <w:tabs>
          <w:tab w:val="left" w:pos="-1440"/>
          <w:tab w:val="left" w:pos="-720"/>
          <w:tab w:val="left" w:pos="0"/>
          <w:tab w:val="left" w:pos="720"/>
          <w:tab w:val="left" w:pos="884"/>
        </w:tabs>
        <w:jc w:val="both"/>
        <w:rPr>
          <w:rStyle w:val="Hyperlink"/>
          <w:rFonts w:ascii="Times New Roman" w:hAnsi="Times New Roman" w:cs="Times New Roman"/>
          <w:b/>
          <w:szCs w:val="24"/>
          <w:u w:val="none"/>
        </w:rPr>
      </w:pPr>
    </w:p>
    <w:p w14:paraId="4E775B4F" w14:textId="029D4615" w:rsidR="00900318" w:rsidRPr="00900318" w:rsidRDefault="00900318" w:rsidP="00785B6B">
      <w:pPr>
        <w:tabs>
          <w:tab w:val="left" w:pos="-1440"/>
          <w:tab w:val="left" w:pos="-720"/>
          <w:tab w:val="left" w:pos="0"/>
          <w:tab w:val="left" w:pos="720"/>
          <w:tab w:val="left" w:pos="884"/>
        </w:tabs>
        <w:jc w:val="center"/>
        <w:rPr>
          <w:rStyle w:val="Hyperlink"/>
          <w:rFonts w:ascii="Times New Roman" w:hAnsi="Times New Roman" w:cs="Times New Roman"/>
          <w:b/>
          <w:color w:val="auto"/>
          <w:szCs w:val="24"/>
          <w:u w:val="none"/>
        </w:rPr>
      </w:pPr>
      <w:r>
        <w:rPr>
          <w:rStyle w:val="Hyperlink"/>
          <w:rFonts w:ascii="Times New Roman" w:hAnsi="Times New Roman" w:cs="Times New Roman"/>
          <w:b/>
          <w:color w:val="auto"/>
          <w:szCs w:val="24"/>
          <w:u w:val="none"/>
        </w:rPr>
        <w:t>MUSIC LEADERS CREATE CAMPAIGN TO REPAIR MUSIC EDUCATION</w:t>
      </w:r>
      <w:r w:rsidR="00785B6B">
        <w:rPr>
          <w:rStyle w:val="Hyperlink"/>
          <w:rFonts w:ascii="Times New Roman" w:hAnsi="Times New Roman" w:cs="Times New Roman"/>
          <w:b/>
          <w:color w:val="auto"/>
          <w:szCs w:val="24"/>
          <w:u w:val="none"/>
        </w:rPr>
        <w:t xml:space="preserve"> IN MICHIGAN</w:t>
      </w:r>
    </w:p>
    <w:p w14:paraId="53F6CC93" w14:textId="0311AB48" w:rsidR="00900318" w:rsidRPr="00900318" w:rsidRDefault="00900318" w:rsidP="00900318">
      <w:pPr>
        <w:tabs>
          <w:tab w:val="left" w:pos="-1440"/>
          <w:tab w:val="left" w:pos="-720"/>
          <w:tab w:val="left" w:pos="0"/>
          <w:tab w:val="left" w:pos="720"/>
          <w:tab w:val="left" w:pos="884"/>
        </w:tabs>
        <w:jc w:val="center"/>
        <w:rPr>
          <w:rStyle w:val="Hyperlink"/>
          <w:rFonts w:ascii="Times New Roman" w:hAnsi="Times New Roman" w:cs="Times New Roman"/>
          <w:bCs/>
          <w:i/>
          <w:iCs/>
          <w:color w:val="auto"/>
          <w:szCs w:val="24"/>
          <w:u w:val="none"/>
        </w:rPr>
      </w:pPr>
      <w:r>
        <w:rPr>
          <w:rStyle w:val="Hyperlink"/>
          <w:rFonts w:ascii="Times New Roman" w:hAnsi="Times New Roman" w:cs="Times New Roman"/>
          <w:bCs/>
          <w:i/>
          <w:iCs/>
          <w:color w:val="auto"/>
          <w:szCs w:val="24"/>
          <w:u w:val="none"/>
        </w:rPr>
        <w:t>Michigan Music Education Task Force tries to mitigate damage caused by COVID-19</w:t>
      </w:r>
    </w:p>
    <w:p w14:paraId="6D836C71" w14:textId="73EBB960" w:rsidR="00900318" w:rsidRDefault="00900318" w:rsidP="008B328A">
      <w:pPr>
        <w:spacing w:after="0" w:line="240" w:lineRule="auto"/>
        <w:ind w:left="1620" w:right="-540"/>
        <w:rPr>
          <w:rFonts w:ascii="Times New Roman" w:hAnsi="Times New Roman" w:cs="Times New Roman"/>
        </w:rPr>
      </w:pPr>
    </w:p>
    <w:p w14:paraId="35337EE7" w14:textId="13983478" w:rsidR="00293444" w:rsidRDefault="00293444" w:rsidP="008B328A">
      <w:pPr>
        <w:spacing w:after="0" w:line="240" w:lineRule="auto"/>
        <w:ind w:left="1620" w:right="-540"/>
        <w:rPr>
          <w:rFonts w:ascii="Times New Roman" w:hAnsi="Times New Roman" w:cs="Times New Roman"/>
        </w:rPr>
      </w:pPr>
    </w:p>
    <w:p w14:paraId="51219D2F" w14:textId="77777777" w:rsidR="00293444" w:rsidRPr="00900318" w:rsidRDefault="00293444" w:rsidP="008B328A">
      <w:pPr>
        <w:spacing w:after="0" w:line="240" w:lineRule="auto"/>
        <w:ind w:left="1620" w:right="-540"/>
        <w:rPr>
          <w:rFonts w:ascii="Times New Roman" w:hAnsi="Times New Roman" w:cs="Times New Roman"/>
        </w:rPr>
      </w:pPr>
    </w:p>
    <w:p w14:paraId="048E691A" w14:textId="73A171F3" w:rsidR="00900318" w:rsidRDefault="00900318" w:rsidP="00293444">
      <w:pPr>
        <w:spacing w:after="0" w:line="360" w:lineRule="auto"/>
        <w:ind w:left="360" w:right="-180"/>
        <w:rPr>
          <w:rFonts w:ascii="Times New Roman" w:hAnsi="Times New Roman" w:cs="Times New Roman"/>
        </w:rPr>
      </w:pPr>
      <w:r w:rsidRPr="00900318">
        <w:rPr>
          <w:rFonts w:ascii="Times New Roman" w:hAnsi="Times New Roman" w:cs="Times New Roman"/>
        </w:rPr>
        <w:t xml:space="preserve">East Lansing, </w:t>
      </w:r>
      <w:r w:rsidRPr="00785B6B">
        <w:rPr>
          <w:rFonts w:ascii="Times New Roman" w:hAnsi="Times New Roman" w:cs="Times New Roman"/>
          <w:highlight w:val="yellow"/>
        </w:rPr>
        <w:t>DATE</w:t>
      </w:r>
      <w:r w:rsidRPr="00900318">
        <w:rPr>
          <w:rFonts w:ascii="Times New Roman" w:hAnsi="Times New Roman" w:cs="Times New Roman"/>
        </w:rPr>
        <w:t>… As health care professionals vaccinate thousands of people each day in Michigan, a team of music educators across the state created a campaign to give a much-needed shot in the arm to music education.  With the help of Senators Debbie Stabenow and Gary Peter</w:t>
      </w:r>
      <w:r w:rsidR="008D28CD">
        <w:rPr>
          <w:rFonts w:ascii="Times New Roman" w:hAnsi="Times New Roman" w:cs="Times New Roman"/>
        </w:rPr>
        <w:t xml:space="preserve">s, </w:t>
      </w:r>
      <w:r w:rsidRPr="00900318">
        <w:rPr>
          <w:rFonts w:ascii="Times New Roman" w:hAnsi="Times New Roman" w:cs="Times New Roman"/>
        </w:rPr>
        <w:t>a package of messages and encouragement to support music programs was developed for school administrators.</w:t>
      </w:r>
    </w:p>
    <w:p w14:paraId="53E0EACA" w14:textId="769C342D" w:rsidR="00900318" w:rsidRDefault="00900318" w:rsidP="00293444">
      <w:pPr>
        <w:spacing w:after="0" w:line="360" w:lineRule="auto"/>
        <w:ind w:left="360" w:right="-180"/>
        <w:rPr>
          <w:rFonts w:ascii="Times New Roman" w:hAnsi="Times New Roman" w:cs="Times New Roman"/>
        </w:rPr>
      </w:pPr>
    </w:p>
    <w:p w14:paraId="107B9C6F" w14:textId="7EF426E5" w:rsidR="008D28CD" w:rsidRDefault="00900318" w:rsidP="00293444">
      <w:pPr>
        <w:spacing w:after="0" w:line="360" w:lineRule="auto"/>
        <w:ind w:left="36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According to members of the </w:t>
      </w:r>
      <w:r w:rsidRPr="00785B6B">
        <w:rPr>
          <w:rFonts w:ascii="Times New Roman" w:hAnsi="Times New Roman" w:cs="Times New Roman"/>
          <w:i/>
          <w:iCs/>
        </w:rPr>
        <w:t>Music Education Task Force</w:t>
      </w:r>
      <w:r>
        <w:rPr>
          <w:rFonts w:ascii="Times New Roman" w:hAnsi="Times New Roman" w:cs="Times New Roman"/>
        </w:rPr>
        <w:t xml:space="preserve">, </w:t>
      </w:r>
      <w:r w:rsidR="008D28CD">
        <w:rPr>
          <w:rFonts w:ascii="Times New Roman" w:hAnsi="Times New Roman" w:cs="Times New Roman"/>
        </w:rPr>
        <w:t>t</w:t>
      </w:r>
      <w:r w:rsidR="008D28CD" w:rsidRPr="00E92E8C">
        <w:rPr>
          <w:rFonts w:ascii="Times New Roman" w:hAnsi="Times New Roman" w:cs="Times New Roman"/>
        </w:rPr>
        <w:t>he pandemic has dealt a serious blow to music education</w:t>
      </w:r>
      <w:r w:rsidR="008D28CD">
        <w:rPr>
          <w:rFonts w:ascii="Times New Roman" w:hAnsi="Times New Roman" w:cs="Times New Roman"/>
        </w:rPr>
        <w:t xml:space="preserve"> for a variety of reasons</w:t>
      </w:r>
      <w:r w:rsidR="00293444">
        <w:rPr>
          <w:rFonts w:ascii="Times New Roman" w:hAnsi="Times New Roman" w:cs="Times New Roman"/>
        </w:rPr>
        <w:t>;</w:t>
      </w:r>
      <w:r w:rsidR="008D28CD">
        <w:rPr>
          <w:rFonts w:ascii="Times New Roman" w:hAnsi="Times New Roman" w:cs="Times New Roman"/>
        </w:rPr>
        <w:t xml:space="preserve"> from </w:t>
      </w:r>
      <w:r w:rsidR="00785B6B">
        <w:rPr>
          <w:rFonts w:ascii="Times New Roman" w:hAnsi="Times New Roman" w:cs="Times New Roman"/>
        </w:rPr>
        <w:t xml:space="preserve">classes being cut and the loss of social or “team” aspects music students </w:t>
      </w:r>
      <w:r w:rsidR="00293444">
        <w:rPr>
          <w:rFonts w:ascii="Times New Roman" w:hAnsi="Times New Roman" w:cs="Times New Roman"/>
        </w:rPr>
        <w:t>get</w:t>
      </w:r>
      <w:r w:rsidR="00785B6B">
        <w:rPr>
          <w:rFonts w:ascii="Times New Roman" w:hAnsi="Times New Roman" w:cs="Times New Roman"/>
        </w:rPr>
        <w:t xml:space="preserve"> from performing, to </w:t>
      </w:r>
      <w:r w:rsidR="008D28CD">
        <w:rPr>
          <w:rFonts w:ascii="Times New Roman" w:hAnsi="Times New Roman" w:cs="Times New Roman"/>
        </w:rPr>
        <w:t xml:space="preserve">the </w:t>
      </w:r>
      <w:r w:rsidR="00785B6B">
        <w:rPr>
          <w:rFonts w:ascii="Times New Roman" w:hAnsi="Times New Roman" w:cs="Times New Roman"/>
        </w:rPr>
        <w:t>forfeiture</w:t>
      </w:r>
      <w:r w:rsidR="008D28CD">
        <w:rPr>
          <w:rFonts w:ascii="Times New Roman" w:hAnsi="Times New Roman" w:cs="Times New Roman"/>
        </w:rPr>
        <w:t xml:space="preserve"> of an entire class of beginners</w:t>
      </w:r>
      <w:r w:rsidR="00785B6B">
        <w:rPr>
          <w:rFonts w:ascii="Times New Roman" w:hAnsi="Times New Roman" w:cs="Times New Roman"/>
        </w:rPr>
        <w:t>.</w:t>
      </w:r>
    </w:p>
    <w:p w14:paraId="68E12DAA" w14:textId="77777777" w:rsidR="008D28CD" w:rsidRDefault="008D28CD" w:rsidP="00293444">
      <w:pPr>
        <w:spacing w:after="0" w:line="360" w:lineRule="auto"/>
        <w:ind w:left="360" w:right="-180"/>
        <w:rPr>
          <w:rFonts w:ascii="Times New Roman" w:hAnsi="Times New Roman" w:cs="Times New Roman"/>
        </w:rPr>
      </w:pPr>
    </w:p>
    <w:p w14:paraId="0F7C102B" w14:textId="1DADABF5" w:rsidR="008D28CD" w:rsidRDefault="008D28CD" w:rsidP="00293444">
      <w:pPr>
        <w:spacing w:after="0" w:line="360" w:lineRule="auto"/>
        <w:ind w:left="360" w:right="-180"/>
        <w:rPr>
          <w:rFonts w:ascii="Times New Roman" w:hAnsi="Times New Roman" w:cs="Times New Roman"/>
        </w:rPr>
      </w:pPr>
      <w:r w:rsidRPr="008D28CD">
        <w:rPr>
          <w:rFonts w:ascii="Times New Roman" w:hAnsi="Times New Roman" w:cs="Times New Roman"/>
        </w:rPr>
        <w:t xml:space="preserve">“Experts believe </w:t>
      </w:r>
      <w:r w:rsidR="00785B6B">
        <w:rPr>
          <w:rFonts w:ascii="Times New Roman" w:hAnsi="Times New Roman" w:cs="Times New Roman"/>
        </w:rPr>
        <w:t>COVID-19</w:t>
      </w:r>
      <w:r w:rsidRPr="008D28CD">
        <w:rPr>
          <w:rFonts w:ascii="Times New Roman" w:hAnsi="Times New Roman" w:cs="Times New Roman"/>
        </w:rPr>
        <w:t xml:space="preserve"> will negatively impact music education for six-to-seven years, as fifth and </w:t>
      </w:r>
      <w:proofErr w:type="gramStart"/>
      <w:r w:rsidRPr="008D28CD">
        <w:rPr>
          <w:rFonts w:ascii="Times New Roman" w:hAnsi="Times New Roman" w:cs="Times New Roman"/>
        </w:rPr>
        <w:t>sixth</w:t>
      </w:r>
      <w:proofErr w:type="gramEnd"/>
      <w:r w:rsidRPr="008D28CD">
        <w:rPr>
          <w:rFonts w:ascii="Times New Roman" w:hAnsi="Times New Roman" w:cs="Times New Roman"/>
        </w:rPr>
        <w:t xml:space="preserve"> graders make their way out of K-12 schools</w:t>
      </w:r>
      <w:r>
        <w:rPr>
          <w:rFonts w:ascii="Times New Roman" w:hAnsi="Times New Roman" w:cs="Times New Roman"/>
        </w:rPr>
        <w:t xml:space="preserve">,” explains Greg Normandin, chair of the task force.  “And </w:t>
      </w:r>
      <w:r w:rsidR="00293444">
        <w:rPr>
          <w:rFonts w:ascii="Times New Roman" w:hAnsi="Times New Roman" w:cs="Times New Roman"/>
        </w:rPr>
        <w:t>some</w:t>
      </w:r>
      <w:r>
        <w:rPr>
          <w:rFonts w:ascii="Times New Roman" w:hAnsi="Times New Roman" w:cs="Times New Roman"/>
        </w:rPr>
        <w:t xml:space="preserve"> p</w:t>
      </w:r>
      <w:r w:rsidRPr="00E92E8C">
        <w:rPr>
          <w:rFonts w:ascii="Times New Roman" w:hAnsi="Times New Roman" w:cs="Times New Roman"/>
        </w:rPr>
        <w:t xml:space="preserve">erformance opportunities – </w:t>
      </w:r>
      <w:r>
        <w:rPr>
          <w:rFonts w:ascii="Times New Roman" w:hAnsi="Times New Roman" w:cs="Times New Roman"/>
        </w:rPr>
        <w:t xml:space="preserve">often a </w:t>
      </w:r>
      <w:r w:rsidRPr="00E92E8C">
        <w:rPr>
          <w:rFonts w:ascii="Times New Roman" w:hAnsi="Times New Roman" w:cs="Times New Roman"/>
        </w:rPr>
        <w:t xml:space="preserve">pinnacle for music students – </w:t>
      </w:r>
      <w:proofErr w:type="gramStart"/>
      <w:r w:rsidRPr="00E92E8C">
        <w:rPr>
          <w:rFonts w:ascii="Times New Roman" w:hAnsi="Times New Roman" w:cs="Times New Roman"/>
        </w:rPr>
        <w:t>has</w:t>
      </w:r>
      <w:proofErr w:type="gramEnd"/>
      <w:r w:rsidRPr="00E92E8C">
        <w:rPr>
          <w:rFonts w:ascii="Times New Roman" w:hAnsi="Times New Roman" w:cs="Times New Roman"/>
        </w:rPr>
        <w:t xml:space="preserve"> lost much of the excitement and collaboration in a virtual world.</w:t>
      </w:r>
      <w:r>
        <w:rPr>
          <w:rFonts w:ascii="Times New Roman" w:hAnsi="Times New Roman" w:cs="Times New Roman"/>
        </w:rPr>
        <w:t>”</w:t>
      </w:r>
    </w:p>
    <w:p w14:paraId="797F08F5" w14:textId="77777777" w:rsidR="008D28CD" w:rsidRDefault="008D28CD" w:rsidP="00293444">
      <w:pPr>
        <w:spacing w:after="0" w:line="360" w:lineRule="auto"/>
        <w:ind w:left="360" w:right="-180"/>
        <w:rPr>
          <w:rFonts w:ascii="Times New Roman" w:hAnsi="Times New Roman" w:cs="Times New Roman"/>
        </w:rPr>
      </w:pPr>
    </w:p>
    <w:p w14:paraId="180142A6" w14:textId="128BDCD5" w:rsidR="008D28CD" w:rsidRDefault="008D28CD" w:rsidP="00293444">
      <w:pPr>
        <w:spacing w:after="0" w:line="360" w:lineRule="auto"/>
        <w:ind w:left="36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task force has work</w:t>
      </w:r>
      <w:r w:rsidR="00785B6B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for more than a year on issues </w:t>
      </w:r>
      <w:r w:rsidR="00293444">
        <w:rPr>
          <w:rFonts w:ascii="Times New Roman" w:hAnsi="Times New Roman" w:cs="Times New Roman"/>
        </w:rPr>
        <w:t xml:space="preserve">like </w:t>
      </w:r>
      <w:r>
        <w:rPr>
          <w:rFonts w:ascii="Times New Roman" w:hAnsi="Times New Roman" w:cs="Times New Roman"/>
        </w:rPr>
        <w:t xml:space="preserve">how to teach music using safety guidelines and </w:t>
      </w:r>
      <w:r w:rsidR="00293444">
        <w:rPr>
          <w:rFonts w:ascii="Times New Roman" w:hAnsi="Times New Roman" w:cs="Times New Roman"/>
        </w:rPr>
        <w:t>innovative</w:t>
      </w:r>
      <w:r w:rsidR="00785B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approaches to organizing music festivals.</w:t>
      </w:r>
      <w:r w:rsidR="001754C2">
        <w:rPr>
          <w:rFonts w:ascii="Times New Roman" w:hAnsi="Times New Roman" w:cs="Times New Roman"/>
        </w:rPr>
        <w:t xml:space="preserve">  This </w:t>
      </w:r>
      <w:r w:rsidR="00785B6B">
        <w:rPr>
          <w:rFonts w:ascii="Times New Roman" w:hAnsi="Times New Roman" w:cs="Times New Roman"/>
        </w:rPr>
        <w:t>project</w:t>
      </w:r>
      <w:r w:rsidR="001754C2">
        <w:rPr>
          <w:rFonts w:ascii="Times New Roman" w:hAnsi="Times New Roman" w:cs="Times New Roman"/>
        </w:rPr>
        <w:t xml:space="preserve"> however, is focused directly on adults – either school educators &amp; administrators </w:t>
      </w:r>
      <w:r w:rsidR="00785B6B">
        <w:rPr>
          <w:rFonts w:ascii="Times New Roman" w:hAnsi="Times New Roman" w:cs="Times New Roman"/>
        </w:rPr>
        <w:t xml:space="preserve">or </w:t>
      </w:r>
      <w:r w:rsidR="001754C2">
        <w:rPr>
          <w:rFonts w:ascii="Times New Roman" w:hAnsi="Times New Roman" w:cs="Times New Roman"/>
        </w:rPr>
        <w:t>parents</w:t>
      </w:r>
      <w:r w:rsidR="00785B6B">
        <w:rPr>
          <w:rFonts w:ascii="Times New Roman" w:hAnsi="Times New Roman" w:cs="Times New Roman"/>
        </w:rPr>
        <w:t xml:space="preserve"> – </w:t>
      </w:r>
      <w:r w:rsidR="00293444">
        <w:rPr>
          <w:rFonts w:ascii="Times New Roman" w:hAnsi="Times New Roman" w:cs="Times New Roman"/>
        </w:rPr>
        <w:t>and asks for help in</w:t>
      </w:r>
      <w:r w:rsidR="00785B6B">
        <w:rPr>
          <w:rFonts w:ascii="Times New Roman" w:hAnsi="Times New Roman" w:cs="Times New Roman"/>
        </w:rPr>
        <w:t xml:space="preserve"> supporting endeavors to keep students studying music</w:t>
      </w:r>
      <w:r w:rsidR="001754C2">
        <w:rPr>
          <w:rFonts w:ascii="Times New Roman" w:hAnsi="Times New Roman" w:cs="Times New Roman"/>
        </w:rPr>
        <w:t xml:space="preserve">.  </w:t>
      </w:r>
      <w:r w:rsidR="00293444">
        <w:rPr>
          <w:rFonts w:ascii="Times New Roman" w:hAnsi="Times New Roman" w:cs="Times New Roman"/>
        </w:rPr>
        <w:t>Normandin says the messages are strong.</w:t>
      </w:r>
    </w:p>
    <w:p w14:paraId="77983677" w14:textId="1197F9C1" w:rsidR="00293444" w:rsidRDefault="00293444" w:rsidP="0029344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E552740" w14:textId="77777777" w:rsidR="001754C2" w:rsidRDefault="001754C2" w:rsidP="00293444">
      <w:pPr>
        <w:spacing w:after="0" w:line="360" w:lineRule="auto"/>
        <w:ind w:left="360" w:right="-180"/>
        <w:rPr>
          <w:rFonts w:ascii="Times New Roman" w:hAnsi="Times New Roman" w:cs="Times New Roman"/>
        </w:rPr>
      </w:pPr>
    </w:p>
    <w:p w14:paraId="3861A19B" w14:textId="2A674620" w:rsidR="00283A20" w:rsidRDefault="008D28CD" w:rsidP="00293444">
      <w:pPr>
        <w:spacing w:after="0" w:line="360" w:lineRule="auto"/>
        <w:ind w:left="36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754C2">
        <w:rPr>
          <w:rFonts w:ascii="Times New Roman" w:hAnsi="Times New Roman" w:cs="Times New Roman"/>
        </w:rPr>
        <w:t xml:space="preserve">We’ve been really moved by the </w:t>
      </w:r>
      <w:r w:rsidR="00785B6B">
        <w:rPr>
          <w:rFonts w:ascii="Times New Roman" w:hAnsi="Times New Roman" w:cs="Times New Roman"/>
        </w:rPr>
        <w:t>encouragement</w:t>
      </w:r>
      <w:r w:rsidR="001754C2">
        <w:rPr>
          <w:rFonts w:ascii="Times New Roman" w:hAnsi="Times New Roman" w:cs="Times New Roman"/>
        </w:rPr>
        <w:t xml:space="preserve"> we’ve received from both Michigan’s senators, Normandin says.  “Senator Peters recognizes how crucial m</w:t>
      </w:r>
      <w:r>
        <w:rPr>
          <w:rFonts w:ascii="Times New Roman" w:hAnsi="Times New Roman" w:cs="Times New Roman"/>
        </w:rPr>
        <w:t>usic is</w:t>
      </w:r>
      <w:r w:rsidRPr="00E92E8C">
        <w:rPr>
          <w:rFonts w:ascii="Times New Roman" w:hAnsi="Times New Roman" w:cs="Times New Roman"/>
        </w:rPr>
        <w:t xml:space="preserve"> </w:t>
      </w:r>
      <w:r w:rsidR="00293444">
        <w:rPr>
          <w:rFonts w:ascii="Times New Roman" w:hAnsi="Times New Roman" w:cs="Times New Roman"/>
        </w:rPr>
        <w:t>in</w:t>
      </w:r>
      <w:r w:rsidRPr="00E92E8C">
        <w:rPr>
          <w:rFonts w:ascii="Times New Roman" w:hAnsi="Times New Roman" w:cs="Times New Roman"/>
        </w:rPr>
        <w:t xml:space="preserve"> giving young people </w:t>
      </w:r>
      <w:r w:rsidR="001754C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 outlet </w:t>
      </w:r>
      <w:r w:rsidR="001754C2">
        <w:rPr>
          <w:rFonts w:ascii="Times New Roman" w:hAnsi="Times New Roman" w:cs="Times New Roman"/>
        </w:rPr>
        <w:t>for expression</w:t>
      </w:r>
      <w:r w:rsidR="00293444">
        <w:rPr>
          <w:rFonts w:ascii="Times New Roman" w:hAnsi="Times New Roman" w:cs="Times New Roman"/>
        </w:rPr>
        <w:t>,</w:t>
      </w:r>
      <w:r w:rsidR="001754C2">
        <w:rPr>
          <w:rFonts w:ascii="Times New Roman" w:hAnsi="Times New Roman" w:cs="Times New Roman"/>
        </w:rPr>
        <w:t xml:space="preserve"> and Senator Stabenow gives a very respective story about the impact music had on her personally.  It’s obvious our leaders understand t</w:t>
      </w:r>
      <w:r>
        <w:rPr>
          <w:rFonts w:ascii="Times New Roman" w:hAnsi="Times New Roman" w:cs="Times New Roman"/>
        </w:rPr>
        <w:t xml:space="preserve">he </w:t>
      </w:r>
      <w:r w:rsidRPr="00E92E8C">
        <w:rPr>
          <w:rFonts w:ascii="Times New Roman" w:hAnsi="Times New Roman" w:cs="Times New Roman"/>
        </w:rPr>
        <w:t xml:space="preserve">social/emotional well-being that comes from </w:t>
      </w:r>
      <w:r w:rsidR="001754C2">
        <w:rPr>
          <w:rFonts w:ascii="Times New Roman" w:hAnsi="Times New Roman" w:cs="Times New Roman"/>
        </w:rPr>
        <w:t xml:space="preserve">studying music, and we appreciate the </w:t>
      </w:r>
      <w:r w:rsidR="00293444">
        <w:rPr>
          <w:rFonts w:ascii="Times New Roman" w:hAnsi="Times New Roman" w:cs="Times New Roman"/>
        </w:rPr>
        <w:t>endorsement</w:t>
      </w:r>
      <w:r w:rsidR="001754C2">
        <w:rPr>
          <w:rFonts w:ascii="Times New Roman" w:hAnsi="Times New Roman" w:cs="Times New Roman"/>
        </w:rPr>
        <w:t>.”</w:t>
      </w:r>
    </w:p>
    <w:p w14:paraId="4AC103EE" w14:textId="77777777" w:rsidR="00283A20" w:rsidRDefault="00283A20" w:rsidP="008B328A">
      <w:pPr>
        <w:spacing w:after="0" w:line="240" w:lineRule="auto"/>
        <w:ind w:left="1620" w:right="-540"/>
        <w:rPr>
          <w:rFonts w:ascii="Times New Roman" w:hAnsi="Times New Roman" w:cs="Times New Roman"/>
        </w:rPr>
      </w:pPr>
    </w:p>
    <w:p w14:paraId="37402885" w14:textId="375D44BD" w:rsidR="00B07979" w:rsidRDefault="00B07979" w:rsidP="00283A20">
      <w:pPr>
        <w:spacing w:after="0" w:line="240" w:lineRule="auto"/>
        <w:ind w:left="1620" w:right="-180"/>
        <w:rPr>
          <w:rFonts w:ascii="Times New Roman" w:hAnsi="Times New Roman" w:cs="Times New Roman"/>
        </w:rPr>
      </w:pPr>
    </w:p>
    <w:p w14:paraId="1022DFE7" w14:textId="7763ED48" w:rsidR="00900318" w:rsidRDefault="00785B6B" w:rsidP="00785B6B">
      <w:pPr>
        <w:spacing w:after="0" w:line="240" w:lineRule="auto"/>
        <w:ind w:left="162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###</w:t>
      </w:r>
    </w:p>
    <w:p w14:paraId="4E42023F" w14:textId="555D1C7A" w:rsidR="00900318" w:rsidRDefault="00900318" w:rsidP="00283A20">
      <w:pPr>
        <w:spacing w:after="0" w:line="240" w:lineRule="auto"/>
        <w:ind w:left="1620" w:right="-180"/>
        <w:rPr>
          <w:rFonts w:ascii="Times New Roman" w:hAnsi="Times New Roman" w:cs="Times New Roman"/>
        </w:rPr>
      </w:pPr>
    </w:p>
    <w:p w14:paraId="701A5C3E" w14:textId="4F92CB15" w:rsidR="00900318" w:rsidRDefault="00900318" w:rsidP="00283A20">
      <w:pPr>
        <w:spacing w:after="0" w:line="240" w:lineRule="auto"/>
        <w:ind w:left="1620" w:right="-180"/>
        <w:rPr>
          <w:rFonts w:ascii="Times New Roman" w:hAnsi="Times New Roman" w:cs="Times New Roman"/>
        </w:rPr>
      </w:pPr>
    </w:p>
    <w:p w14:paraId="4D85BC12" w14:textId="1E8CD768" w:rsidR="00785B6B" w:rsidRDefault="00785B6B" w:rsidP="00283A20">
      <w:pPr>
        <w:spacing w:after="0" w:line="240" w:lineRule="auto"/>
        <w:ind w:left="1620" w:right="-180"/>
        <w:rPr>
          <w:rFonts w:ascii="Times New Roman" w:hAnsi="Times New Roman" w:cs="Times New Roman"/>
        </w:rPr>
      </w:pPr>
    </w:p>
    <w:p w14:paraId="1C307498" w14:textId="77777777" w:rsidR="00785B6B" w:rsidRDefault="00785B6B" w:rsidP="00283A20">
      <w:pPr>
        <w:spacing w:after="0" w:line="240" w:lineRule="auto"/>
        <w:ind w:left="1620" w:right="-180"/>
        <w:rPr>
          <w:rFonts w:ascii="Times New Roman" w:hAnsi="Times New Roman" w:cs="Times New Roman"/>
        </w:rPr>
      </w:pPr>
    </w:p>
    <w:p w14:paraId="5F7CF3A8" w14:textId="579C7043" w:rsidR="00900318" w:rsidRDefault="00900318" w:rsidP="00283A20">
      <w:pPr>
        <w:spacing w:after="0" w:line="240" w:lineRule="auto"/>
        <w:ind w:left="1620" w:right="-180"/>
        <w:rPr>
          <w:rFonts w:ascii="Times New Roman" w:hAnsi="Times New Roman" w:cs="Times New Roman"/>
        </w:rPr>
      </w:pPr>
    </w:p>
    <w:p w14:paraId="4057CD13" w14:textId="735BB329" w:rsidR="00785B6B" w:rsidRPr="00785B6B" w:rsidRDefault="00785B6B" w:rsidP="00785B6B">
      <w:pPr>
        <w:spacing w:after="0" w:line="240" w:lineRule="auto"/>
        <w:ind w:right="-180"/>
        <w:rPr>
          <w:rFonts w:ascii="Times New Roman" w:hAnsi="Times New Roman" w:cs="Times New Roman"/>
          <w:i/>
          <w:iCs/>
        </w:rPr>
      </w:pPr>
      <w:r w:rsidRPr="00785B6B">
        <w:rPr>
          <w:rFonts w:ascii="Times New Roman" w:hAnsi="Times New Roman" w:cs="Times New Roman"/>
          <w:i/>
          <w:iCs/>
        </w:rPr>
        <w:t xml:space="preserve">The Michigan Music Task Force is made up of leaders from The Michigan School Band and Orchestra Association (MSBOA); The Michigan School Vocal Music Association (MSVMA); The Michigan Music Education Association (MMEA); and The Michigan Chapter of the American String Teacher’s Association (MASTA).  </w:t>
      </w:r>
    </w:p>
    <w:p w14:paraId="03631F28" w14:textId="77777777" w:rsidR="00785B6B" w:rsidRPr="00571296" w:rsidRDefault="00785B6B" w:rsidP="00785B6B">
      <w:pPr>
        <w:spacing w:after="0" w:line="240" w:lineRule="auto"/>
        <w:ind w:right="-180"/>
        <w:rPr>
          <w:rFonts w:ascii="Times New Roman" w:hAnsi="Times New Roman" w:cs="Times New Roman"/>
        </w:rPr>
      </w:pPr>
    </w:p>
    <w:p w14:paraId="502C1E55" w14:textId="0CAEFF6D" w:rsidR="00785B6B" w:rsidRPr="00571296" w:rsidRDefault="00785B6B" w:rsidP="00900318">
      <w:pPr>
        <w:spacing w:after="0" w:line="240" w:lineRule="auto"/>
        <w:ind w:left="1620" w:right="-180"/>
        <w:jc w:val="center"/>
        <w:rPr>
          <w:rFonts w:ascii="Times New Roman" w:hAnsi="Times New Roman" w:cs="Times New Roman"/>
        </w:rPr>
      </w:pPr>
    </w:p>
    <w:sectPr w:rsidR="00785B6B" w:rsidRPr="00571296" w:rsidSect="00283A2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F15B5"/>
    <w:multiLevelType w:val="hybridMultilevel"/>
    <w:tmpl w:val="D37CF4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A6AD6"/>
    <w:multiLevelType w:val="hybridMultilevel"/>
    <w:tmpl w:val="BA526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F442A"/>
    <w:multiLevelType w:val="hybridMultilevel"/>
    <w:tmpl w:val="989A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7C"/>
    <w:rsid w:val="000A017C"/>
    <w:rsid w:val="000A11C9"/>
    <w:rsid w:val="001133C5"/>
    <w:rsid w:val="001754C2"/>
    <w:rsid w:val="00283A20"/>
    <w:rsid w:val="00293444"/>
    <w:rsid w:val="00433FC8"/>
    <w:rsid w:val="005232B7"/>
    <w:rsid w:val="00571296"/>
    <w:rsid w:val="005C0D41"/>
    <w:rsid w:val="006B3454"/>
    <w:rsid w:val="006C04B9"/>
    <w:rsid w:val="00785B6B"/>
    <w:rsid w:val="008B0778"/>
    <w:rsid w:val="008B328A"/>
    <w:rsid w:val="008D28CD"/>
    <w:rsid w:val="00900318"/>
    <w:rsid w:val="00AC0579"/>
    <w:rsid w:val="00B07979"/>
    <w:rsid w:val="00B612BB"/>
    <w:rsid w:val="00BD2963"/>
    <w:rsid w:val="00D81607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6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97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00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97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00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D98A4-2678-4205-A8D8-C0E65C6F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Greg Normandin</cp:lastModifiedBy>
  <cp:revision>2</cp:revision>
  <cp:lastPrinted>2021-03-21T14:29:00Z</cp:lastPrinted>
  <dcterms:created xsi:type="dcterms:W3CDTF">2021-04-27T14:45:00Z</dcterms:created>
  <dcterms:modified xsi:type="dcterms:W3CDTF">2021-04-27T14:45:00Z</dcterms:modified>
</cp:coreProperties>
</file>